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37" w:rsidRPr="005861E3" w:rsidRDefault="00493137" w:rsidP="00493137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861E3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93137"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親子之道</w:t>
      </w:r>
      <w:r w:rsidRPr="005861E3"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─家庭生活(</w:t>
      </w:r>
      <w:r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Pr="005861E3"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)</w:t>
      </w:r>
      <w:r w:rsidRPr="005861E3">
        <w:rPr>
          <w:rFonts w:ascii="標楷體" w:eastAsia="標楷體" w:hAnsi="標楷體" w:hint="eastAsia"/>
          <w:b/>
          <w:sz w:val="42"/>
          <w:szCs w:val="42"/>
        </w:rPr>
        <w:t xml:space="preserve"> </w:t>
      </w:r>
      <w:r w:rsidRPr="005861E3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861E3">
        <w:rPr>
          <w:rFonts w:ascii="標楷體" w:eastAsia="標楷體" w:hAnsi="標楷體" w:hint="eastAsia"/>
          <w:b/>
          <w:sz w:val="26"/>
          <w:szCs w:val="26"/>
        </w:rPr>
        <w:t xml:space="preserve">賴妙冠 牧師 </w:t>
      </w:r>
    </w:p>
    <w:p w:rsidR="00037036" w:rsidRPr="00FE3502" w:rsidRDefault="00037036" w:rsidP="00037036">
      <w:pPr>
        <w:rPr>
          <w:b/>
          <w:sz w:val="26"/>
          <w:szCs w:val="26"/>
        </w:rPr>
      </w:pPr>
      <w:r w:rsidRPr="00FE3502">
        <w:rPr>
          <w:rFonts w:hint="eastAsia"/>
          <w:b/>
          <w:sz w:val="26"/>
          <w:szCs w:val="26"/>
        </w:rPr>
        <w:t>經文：以弗所書</w:t>
      </w:r>
      <w:r>
        <w:rPr>
          <w:rFonts w:hint="eastAsia"/>
          <w:b/>
          <w:sz w:val="26"/>
          <w:szCs w:val="26"/>
        </w:rPr>
        <w:t>六</w:t>
      </w:r>
      <w:r>
        <w:rPr>
          <w:rFonts w:hint="eastAsia"/>
          <w:b/>
          <w:sz w:val="26"/>
          <w:szCs w:val="26"/>
        </w:rPr>
        <w:t>1</w:t>
      </w:r>
      <w:r w:rsidRPr="00FE3502">
        <w:rPr>
          <w:rFonts w:hint="eastAsia"/>
          <w:b/>
          <w:sz w:val="26"/>
          <w:szCs w:val="26"/>
        </w:rPr>
        <w:t>-</w:t>
      </w:r>
      <w:r>
        <w:rPr>
          <w:rFonts w:hint="eastAsia"/>
          <w:b/>
          <w:sz w:val="26"/>
          <w:szCs w:val="26"/>
        </w:rPr>
        <w:t xml:space="preserve">4 </w:t>
      </w:r>
    </w:p>
    <w:p w:rsidR="00037036" w:rsidRPr="00237670" w:rsidRDefault="00037036" w:rsidP="00037036">
      <w:pPr>
        <w:rPr>
          <w:b/>
        </w:rPr>
      </w:pPr>
      <w:r w:rsidRPr="00237670">
        <w:rPr>
          <w:rFonts w:hint="eastAsia"/>
          <w:b/>
        </w:rPr>
        <w:t>引言：</w:t>
      </w:r>
    </w:p>
    <w:p w:rsidR="00037036" w:rsidRPr="000F2723" w:rsidRDefault="00037036" w:rsidP="00037036">
      <w:pPr>
        <w:ind w:left="168" w:hangingChars="70" w:hanging="168"/>
        <w:jc w:val="both"/>
      </w:pPr>
      <w:r w:rsidRPr="00237670">
        <w:rPr>
          <w:rFonts w:asciiTheme="minorHAnsi" w:hAnsiTheme="minorHAnsi" w:cstheme="minorHAnsi"/>
        </w:rPr>
        <w:t>1.</w:t>
      </w:r>
      <w:r w:rsidRPr="000F2723">
        <w:rPr>
          <w:rFonts w:hint="eastAsia"/>
        </w:rPr>
        <w:t>在初秋的早上，永春國小的學生們有的穿著薄的長袖衣，也有還穿著短袖的，只有一個女學生穿著羽絨衣，特別醒目。旁邊的同學問她：有這麼冷嗎？只見女同學仰頭嘆氣答：有一種冷，是媽媽覺得你會冷</w:t>
      </w:r>
      <w:r>
        <w:rPr>
          <w:rFonts w:hint="eastAsia"/>
        </w:rPr>
        <w:t>……</w:t>
      </w:r>
      <w:r w:rsidRPr="000F2723">
        <w:rPr>
          <w:rFonts w:hint="eastAsia"/>
        </w:rPr>
        <w:t>。這是不是也是常見的親子問題？</w:t>
      </w:r>
    </w:p>
    <w:p w:rsidR="00037036" w:rsidRPr="000F2723" w:rsidRDefault="00037036" w:rsidP="00037036">
      <w:pPr>
        <w:ind w:left="168" w:hangingChars="70" w:hanging="168"/>
        <w:jc w:val="both"/>
      </w:pPr>
      <w:r w:rsidRPr="00237670">
        <w:rPr>
          <w:rFonts w:asciiTheme="minorHAnsi" w:hAnsiTheme="minorHAnsi" w:cstheme="minorHAnsi"/>
        </w:rPr>
        <w:t>2.</w:t>
      </w:r>
      <w:r w:rsidRPr="000F2723">
        <w:rPr>
          <w:rFonts w:hint="eastAsia"/>
        </w:rPr>
        <w:t>保羅對於家庭生活，延伸引用基督與教會的關係，應用在夫妻關係上著墨比較多，且但對於親子的互動，就精簡扼要許多，只各提兩個重點，教導我們如何經營親子關係。因為一個家庭的生活成員，是動態的，隨著時間的前進，兒女會長大會離家成家，父母會衰老甚至臥病，每個階段都有不同的因應相處方式，若要探討，有很多內容可講，但以弗所書這個段落，是延續「與所蒙的恩相稱」的主題來論述如何在家庭中實踐信仰。所以在大方向上，保羅歸納了重點。</w:t>
      </w:r>
    </w:p>
    <w:p w:rsidR="00037036" w:rsidRPr="00237670" w:rsidRDefault="00037036" w:rsidP="00037036">
      <w:pPr>
        <w:spacing w:beforeLines="50" w:before="180" w:afterLines="50" w:after="180"/>
        <w:rPr>
          <w:b/>
        </w:rPr>
      </w:pPr>
      <w:r w:rsidRPr="00237670">
        <w:rPr>
          <w:rFonts w:hint="eastAsia"/>
          <w:b/>
        </w:rPr>
        <w:t>一、兒女之道</w:t>
      </w:r>
      <w:r>
        <w:rPr>
          <w:rFonts w:hint="eastAsia"/>
          <w:b/>
        </w:rPr>
        <w:t xml:space="preserve">  </w:t>
      </w:r>
    </w:p>
    <w:p w:rsidR="00037036" w:rsidRDefault="00037036" w:rsidP="00037036">
      <w:pPr>
        <w:rPr>
          <w:rFonts w:hint="eastAsia"/>
        </w:rPr>
      </w:pPr>
      <w:r w:rsidRPr="000F2723">
        <w:rPr>
          <w:rFonts w:ascii="標楷體" w:eastAsia="標楷體" w:hAnsi="標楷體"/>
        </w:rPr>
        <w:t>你們作兒女的，要在主裡聽從父母，這是理所當然的。要孝敬父母，使你得福，在世長壽，這是第一條帶應許的誡命。</w:t>
      </w:r>
      <w:r w:rsidRPr="000F2723">
        <w:rPr>
          <w:rFonts w:hint="eastAsia"/>
        </w:rPr>
        <w:t>v.1-3</w:t>
      </w:r>
      <w:r>
        <w:rPr>
          <w:rFonts w:hint="eastAsia"/>
        </w:rPr>
        <w:t xml:space="preserve">    </w:t>
      </w:r>
    </w:p>
    <w:p w:rsidR="00037036" w:rsidRDefault="00037036" w:rsidP="00037036">
      <w:pPr>
        <w:rPr>
          <w:rFonts w:hint="eastAsia"/>
        </w:rPr>
      </w:pPr>
      <w:r w:rsidRPr="000F2723">
        <w:t>保羅首先提醒凡作兒女的要注意的本分：</w:t>
      </w:r>
    </w:p>
    <w:p w:rsidR="00037036" w:rsidRDefault="00037036" w:rsidP="00037036">
      <w:pPr>
        <w:rPr>
          <w:rFonts w:hint="eastAsia"/>
        </w:rPr>
      </w:pPr>
      <w:r w:rsidRPr="00237670">
        <w:rPr>
          <w:rFonts w:asciiTheme="minorHAnsi" w:hAnsiTheme="minorHAnsi" w:cstheme="minorHAnsi"/>
        </w:rPr>
        <w:t> 1.</w:t>
      </w:r>
      <w:r w:rsidRPr="000F2723">
        <w:rPr>
          <w:rFonts w:hint="eastAsia"/>
        </w:rPr>
        <w:t>主裡</w:t>
      </w:r>
      <w:r w:rsidRPr="000F2723">
        <w:t>聽從父母</w:t>
      </w:r>
      <w:r>
        <w:rPr>
          <w:rFonts w:hint="eastAsia"/>
        </w:rPr>
        <w:t xml:space="preserve"> </w:t>
      </w:r>
    </w:p>
    <w:p w:rsidR="00037036" w:rsidRDefault="00037036" w:rsidP="00037036">
      <w:pPr>
        <w:ind w:leftChars="81" w:left="489" w:hangingChars="123" w:hanging="295"/>
        <w:jc w:val="both"/>
        <w:rPr>
          <w:rFonts w:hint="eastAsia"/>
        </w:rPr>
      </w:pPr>
      <w:r w:rsidRPr="000F2723">
        <w:t> </w:t>
      </w:r>
      <w:r w:rsidRPr="000F2723">
        <w:rPr>
          <w:rFonts w:hint="eastAsia"/>
        </w:rPr>
        <w:t>○</w:t>
      </w:r>
      <w:r w:rsidRPr="000F2723">
        <w:t>作兒女的首要就是要聽從父母。「</w:t>
      </w:r>
      <w:r w:rsidRPr="000F2723">
        <w:rPr>
          <w:rFonts w:ascii="標楷體" w:eastAsia="標楷體" w:hAnsi="標楷體"/>
        </w:rPr>
        <w:t>在主裡聽從父母</w:t>
      </w:r>
      <w:r w:rsidRPr="000F2723">
        <w:t>」說明了要聽從父母的原因。我們聽從父母，因我們是在主裡，已經</w:t>
      </w:r>
      <w:r w:rsidRPr="000F2723">
        <w:rPr>
          <w:rFonts w:hint="eastAsia"/>
        </w:rPr>
        <w:t>是</w:t>
      </w:r>
      <w:r w:rsidRPr="000F2723">
        <w:t>屬主的人理所當然的要聽從父母，因為這是主的吩咐。這樣作才有見證，才能見證我們真是屬主的，因為主耶穌本身也是聽從父母的。主耶穌在肉身時既聽從父母，給我們留了榜樣，我們如果也照樣做，就真是有見證。</w:t>
      </w:r>
    </w:p>
    <w:p w:rsidR="00037036" w:rsidRDefault="00037036" w:rsidP="00037036">
      <w:pPr>
        <w:ind w:leftChars="81" w:left="489" w:hangingChars="123" w:hanging="295"/>
        <w:jc w:val="both"/>
        <w:rPr>
          <w:rFonts w:hint="eastAsia"/>
        </w:rPr>
      </w:pPr>
      <w:r w:rsidRPr="000F2723">
        <w:rPr>
          <w:rFonts w:hint="eastAsia"/>
        </w:rPr>
        <w:t>○保羅強調：</w:t>
      </w:r>
      <w:r w:rsidRPr="000F2723">
        <w:t>聽從父母是理所當然的，</w:t>
      </w:r>
      <w:r w:rsidRPr="000F2723">
        <w:rPr>
          <w:rFonts w:hint="eastAsia"/>
        </w:rPr>
        <w:t>這是普世通行的倫理，</w:t>
      </w:r>
      <w:r w:rsidRPr="000F2723">
        <w:t>是合乎常理的事。世人尚且要求人聽從父母，</w:t>
      </w:r>
      <w:r w:rsidRPr="000F2723">
        <w:rPr>
          <w:rFonts w:hint="eastAsia"/>
        </w:rPr>
        <w:t>更何況是</w:t>
      </w:r>
      <w:r w:rsidRPr="000F2723">
        <w:t>基督徒，若不聽從父母就不合理，就是豈有此理</w:t>
      </w:r>
      <w:r w:rsidRPr="000F2723">
        <w:rPr>
          <w:rFonts w:hint="eastAsia"/>
        </w:rPr>
        <w:t>了</w:t>
      </w:r>
      <w:r w:rsidRPr="000F2723">
        <w:t>！</w:t>
      </w:r>
    </w:p>
    <w:p w:rsidR="00037036" w:rsidRDefault="00037036" w:rsidP="00037036">
      <w:pPr>
        <w:ind w:leftChars="81" w:left="489" w:hangingChars="123" w:hanging="295"/>
        <w:jc w:val="both"/>
        <w:rPr>
          <w:rFonts w:hint="eastAsia"/>
        </w:rPr>
      </w:pPr>
      <w:r w:rsidRPr="000F2723">
        <w:rPr>
          <w:rFonts w:hint="eastAsia"/>
        </w:rPr>
        <w:t>○</w:t>
      </w:r>
      <w:r w:rsidRPr="000F2723">
        <w:rPr>
          <w:rFonts w:ascii="標楷體" w:eastAsia="標楷體" w:hAnsi="標楷體"/>
        </w:rPr>
        <w:t>在主裡聽從</w:t>
      </w:r>
      <w:r w:rsidRPr="000F2723">
        <w:t>也可以是</w:t>
      </w:r>
      <w:r w:rsidRPr="00246884">
        <w:t>說明範圍</w:t>
      </w:r>
      <w:r w:rsidRPr="000F2723">
        <w:t>。我們聽從父母是有範圍的，那就是在主裡面，是合乎主的心意，合乎主的真理，若超越主的範圍，雖父母的命也不能聽。正如妻子順服丈夫的道理一樣，如果父母的話不合真理，是和罪有關，是</w:t>
      </w:r>
      <w:r w:rsidRPr="000F2723">
        <w:rPr>
          <w:rFonts w:hint="eastAsia"/>
        </w:rPr>
        <w:t>得罪神</w:t>
      </w:r>
      <w:r w:rsidRPr="000F2723">
        <w:t>傷害人</w:t>
      </w:r>
      <w:r w:rsidRPr="000F2723">
        <w:rPr>
          <w:rFonts w:hint="eastAsia"/>
        </w:rPr>
        <w:t>的</w:t>
      </w:r>
      <w:r w:rsidRPr="000F2723">
        <w:t>，我們就不能聽從，因我們不可以聽從人過於聽從神。</w:t>
      </w:r>
    </w:p>
    <w:p w:rsidR="00037036" w:rsidRDefault="00037036" w:rsidP="00037036">
      <w:pPr>
        <w:ind w:leftChars="81" w:left="489" w:hangingChars="123" w:hanging="295"/>
        <w:jc w:val="both"/>
        <w:rPr>
          <w:rFonts w:hint="eastAsia"/>
        </w:rPr>
      </w:pPr>
      <w:r w:rsidRPr="000F2723">
        <w:t> </w:t>
      </w:r>
      <w:r w:rsidRPr="000F2723">
        <w:rPr>
          <w:rFonts w:hint="eastAsia"/>
        </w:rPr>
        <w:t>○孔子的學生曾參是歷史上著名的孝子，其父曾點也是孔子的學生。曾參有一日在瓜田耕耘時，不小心把瓜根挖斷，他的父親曾點大怒，便拿起手邊的手杖狠狠毒打了曾參，曾參因此昏厥了過去。醒來後，曾參怕父親擔心，還在房中鼓琴表示自己身體已經沒有大礙了。孔子聽聞曾參愚孝的事蹟以後，非常生氣，下令弟子將曾參擋在門外，不讓曾參入內見他。曾參對這個狀況是一頭霧水，便請人私下打聽老師生氣的理由，孔子才說：「今天你曾參用血肉之軀去承受父親的暴怒，如果死於父親盛怒之下，豈不是陷父親於不義？小小的責打能承受便承受，但若遇到大力杖打，就應該趕緊逃走。」從這則故事中，可看出孔子的教育觀，孔子並不認同曾點教育曾參的方式，也希望曾參能夠明白；全然順從父母的責罵，並非真正的孝道。</w:t>
      </w:r>
    </w:p>
    <w:p w:rsidR="00037036" w:rsidRPr="000F2723" w:rsidRDefault="00037036" w:rsidP="00037036">
      <w:pPr>
        <w:ind w:leftChars="81" w:left="489" w:hangingChars="123" w:hanging="295"/>
        <w:jc w:val="both"/>
      </w:pPr>
      <w:r>
        <w:rPr>
          <w:rFonts w:hint="eastAsia"/>
        </w:rPr>
        <w:t>○「在主裡聽從」也是同理，是在合於真理的教導上聽從父母，而不是不分是非黑白地聽從，那就是愚孝了，可能陷自己和父母於不義了。</w:t>
      </w:r>
    </w:p>
    <w:p w:rsidR="00037036" w:rsidRPr="00237670" w:rsidRDefault="00037036" w:rsidP="00037036">
      <w:r w:rsidRPr="00237670">
        <w:rPr>
          <w:rFonts w:asciiTheme="minorHAnsi" w:hAnsiTheme="minorHAnsi" w:cstheme="minorHAnsi"/>
        </w:rPr>
        <w:t>2.</w:t>
      </w:r>
      <w:r w:rsidRPr="00237670">
        <w:t>孝敬父母</w:t>
      </w:r>
      <w:r w:rsidRPr="00237670">
        <w:t xml:space="preserve"> (v.3) </w:t>
      </w:r>
    </w:p>
    <w:p w:rsidR="00037036" w:rsidRPr="000F2723" w:rsidRDefault="00037036" w:rsidP="00037036">
      <w:pPr>
        <w:ind w:leftChars="75" w:left="458" w:hangingChars="116" w:hanging="278"/>
        <w:jc w:val="both"/>
        <w:rPr>
          <w:rFonts w:ascii="標楷體" w:eastAsia="標楷體" w:hAnsi="標楷體"/>
        </w:rPr>
      </w:pPr>
      <w:r w:rsidRPr="000F2723">
        <w:rPr>
          <w:rFonts w:hint="eastAsia"/>
        </w:rPr>
        <w:lastRenderedPageBreak/>
        <w:t>○</w:t>
      </w:r>
      <w:r w:rsidRPr="000F2723">
        <w:t>「</w:t>
      </w:r>
      <w:r w:rsidRPr="000F2723">
        <w:rPr>
          <w:b/>
        </w:rPr>
        <w:t>要孝敬父母</w:t>
      </w:r>
      <w:r w:rsidRPr="000F2723">
        <w:t>」這是作為兒女的另一要注意的本分。孝敬父母是指要尊重他們，以他們應有的身分待他們。因為父母是我們的長輩，是生養我們的</w:t>
      </w:r>
      <w:r w:rsidRPr="000F2723">
        <w:rPr>
          <w:rFonts w:hint="eastAsia"/>
        </w:rPr>
        <w:t>，</w:t>
      </w:r>
      <w:r w:rsidRPr="000F2723">
        <w:t>有莫大的恩情，因此，我們當以他們當得的尊敬來敬重他們。</w:t>
      </w:r>
      <w:r w:rsidRPr="000F2723">
        <w:rPr>
          <w:rFonts w:hint="eastAsia"/>
        </w:rPr>
        <w:t>「聽從」父母是尊重雙親最具體的表現，而更進一步的，莫過於</w:t>
      </w:r>
      <w:r w:rsidRPr="000F2723">
        <w:t>作兒女的有好見證好表現，</w:t>
      </w:r>
      <w:r w:rsidRPr="000F2723">
        <w:rPr>
          <w:rFonts w:hint="eastAsia"/>
        </w:rPr>
        <w:t>能讓父母放心高興，引以為榮，這就是尊親之孝</w:t>
      </w:r>
      <w:r w:rsidRPr="000F2723">
        <w:t>。</w:t>
      </w:r>
    </w:p>
    <w:p w:rsidR="00037036" w:rsidRDefault="00037036" w:rsidP="00037036">
      <w:pPr>
        <w:ind w:leftChars="75" w:left="458" w:hangingChars="116" w:hanging="278"/>
        <w:jc w:val="both"/>
        <w:rPr>
          <w:rFonts w:hint="eastAsia"/>
        </w:rPr>
      </w:pPr>
      <w:r w:rsidRPr="000F2723">
        <w:rPr>
          <w:rFonts w:hint="eastAsia"/>
        </w:rPr>
        <w:t>○如曾子曰：孝有三，大孝尊親，其次不辱，其下能養。提到三方面的孝道，就很貼近聖經所教導的孝道。</w:t>
      </w:r>
    </w:p>
    <w:p w:rsidR="00037036" w:rsidRPr="000F2723" w:rsidRDefault="00037036" w:rsidP="00037036">
      <w:pPr>
        <w:ind w:leftChars="186" w:left="446"/>
      </w:pPr>
      <w:r w:rsidRPr="00FB2F26">
        <w:rPr>
          <w:rFonts w:hint="eastAsia"/>
          <w:b/>
        </w:rPr>
        <w:t>尊親之孝</w:t>
      </w:r>
      <w:r w:rsidRPr="000F2723">
        <w:rPr>
          <w:rFonts w:hint="eastAsia"/>
        </w:rPr>
        <w:t>─箴言</w:t>
      </w:r>
      <w:r w:rsidRPr="000F2723">
        <w:t>1:8</w:t>
      </w:r>
      <w:r w:rsidRPr="000F2723">
        <w:rPr>
          <w:rFonts w:ascii="標楷體" w:eastAsia="標楷體" w:hAnsi="標楷體" w:hint="eastAsia"/>
        </w:rPr>
        <w:t>我兒，要聽你父親的訓誨，不可離棄你母親的法則</w:t>
      </w:r>
      <w:r w:rsidRPr="000F2723">
        <w:rPr>
          <w:rFonts w:hint="eastAsia"/>
        </w:rPr>
        <w:t>。</w:t>
      </w:r>
    </w:p>
    <w:p w:rsidR="00037036" w:rsidRPr="000F2723" w:rsidRDefault="00037036" w:rsidP="00037036">
      <w:pPr>
        <w:ind w:leftChars="700" w:left="1680"/>
      </w:pPr>
      <w:r w:rsidRPr="000F2723">
        <w:rPr>
          <w:rFonts w:hint="eastAsia"/>
        </w:rPr>
        <w:t>箴言</w:t>
      </w:r>
      <w:r w:rsidRPr="000F2723">
        <w:t>23:25</w:t>
      </w:r>
      <w:r w:rsidRPr="000F2723">
        <w:rPr>
          <w:rFonts w:hint="eastAsia"/>
        </w:rPr>
        <w:t>「</w:t>
      </w:r>
      <w:r w:rsidRPr="000F2723">
        <w:rPr>
          <w:rFonts w:ascii="標楷體" w:eastAsia="標楷體" w:hAnsi="標楷體" w:hint="eastAsia"/>
        </w:rPr>
        <w:t>你要使父母歡喜，使生你的快樂。</w:t>
      </w:r>
      <w:r w:rsidRPr="000F2723">
        <w:rPr>
          <w:rFonts w:hint="eastAsia"/>
        </w:rPr>
        <w:t>」</w:t>
      </w:r>
    </w:p>
    <w:p w:rsidR="00037036" w:rsidRPr="000F2723" w:rsidRDefault="00037036" w:rsidP="00037036">
      <w:pPr>
        <w:ind w:leftChars="186" w:left="446"/>
        <w:rPr>
          <w:rFonts w:ascii="標楷體" w:eastAsia="標楷體" w:hAnsi="標楷體"/>
        </w:rPr>
      </w:pPr>
      <w:r w:rsidRPr="00FB2F26">
        <w:rPr>
          <w:rFonts w:hint="eastAsia"/>
          <w:b/>
        </w:rPr>
        <w:t>不辱之孝</w:t>
      </w:r>
      <w:r w:rsidRPr="000F2723">
        <w:rPr>
          <w:rFonts w:hint="eastAsia"/>
        </w:rPr>
        <w:t>：即不可污辱、羞辱父母，使父母受辱蒙羞。</w:t>
      </w:r>
    </w:p>
    <w:p w:rsidR="00037036" w:rsidRPr="000F2723" w:rsidRDefault="00037036" w:rsidP="00037036">
      <w:pPr>
        <w:ind w:leftChars="705" w:left="1692"/>
      </w:pPr>
      <w:r w:rsidRPr="000F2723">
        <w:rPr>
          <w:rFonts w:hint="eastAsia"/>
        </w:rPr>
        <w:t>箴言</w:t>
      </w:r>
      <w:r w:rsidRPr="000F2723">
        <w:t>20:20</w:t>
      </w:r>
      <w:r w:rsidRPr="000F2723">
        <w:rPr>
          <w:rFonts w:hint="eastAsia"/>
        </w:rPr>
        <w:t>「</w:t>
      </w:r>
      <w:r w:rsidRPr="000F2723">
        <w:rPr>
          <w:rFonts w:ascii="標楷體" w:eastAsia="標楷體" w:hAnsi="標楷體" w:hint="eastAsia"/>
        </w:rPr>
        <w:t>咒罵父母的，他的燈必滅，變為漆黑的黑暗。</w:t>
      </w:r>
      <w:r w:rsidRPr="000F2723">
        <w:rPr>
          <w:rFonts w:hint="eastAsia"/>
        </w:rPr>
        <w:t>」</w:t>
      </w:r>
    </w:p>
    <w:p w:rsidR="00037036" w:rsidRPr="000F2723" w:rsidRDefault="00037036" w:rsidP="00037036">
      <w:pPr>
        <w:ind w:leftChars="705" w:left="1692"/>
        <w:rPr>
          <w:rFonts w:ascii="標楷體" w:eastAsia="標楷體" w:hAnsi="標楷體"/>
        </w:rPr>
      </w:pPr>
      <w:r w:rsidRPr="000F2723">
        <w:rPr>
          <w:rFonts w:hint="eastAsia"/>
        </w:rPr>
        <w:t>箴言</w:t>
      </w:r>
      <w:r w:rsidRPr="000F2723">
        <w:rPr>
          <w:rFonts w:hint="eastAsia"/>
        </w:rPr>
        <w:t>30:17</w:t>
      </w:r>
      <w:r w:rsidRPr="000F2723">
        <w:rPr>
          <w:rFonts w:hint="eastAsia"/>
        </w:rPr>
        <w:t>「</w:t>
      </w:r>
      <w:r w:rsidRPr="000F2723">
        <w:rPr>
          <w:rFonts w:ascii="標楷體" w:eastAsia="標楷體" w:hAnsi="標楷體" w:hint="eastAsia"/>
        </w:rPr>
        <w:t>戲笑父親，藐視而不聽從母親的，他的眼睛必為谷中的烏鴉啄出來，為鷹雛所吃。」</w:t>
      </w:r>
    </w:p>
    <w:p w:rsidR="00037036" w:rsidRPr="000F2723" w:rsidRDefault="00037036" w:rsidP="00037036">
      <w:pPr>
        <w:ind w:leftChars="694" w:left="1666"/>
      </w:pPr>
      <w:r w:rsidRPr="000F2723">
        <w:rPr>
          <w:rFonts w:hint="eastAsia"/>
        </w:rPr>
        <w:t>出</w:t>
      </w:r>
      <w:r w:rsidRPr="000F2723">
        <w:rPr>
          <w:rFonts w:hint="eastAsia"/>
        </w:rPr>
        <w:t>21:15, 17</w:t>
      </w:r>
      <w:r w:rsidRPr="000F2723">
        <w:rPr>
          <w:rFonts w:hint="eastAsia"/>
        </w:rPr>
        <w:t>「</w:t>
      </w:r>
      <w:r w:rsidRPr="000F2723">
        <w:rPr>
          <w:rFonts w:ascii="標楷體" w:eastAsia="標楷體" w:hAnsi="標楷體" w:hint="eastAsia"/>
        </w:rPr>
        <w:t>打父母的，必要把他治死。咒罵父母的，必要把他治死。</w:t>
      </w:r>
      <w:r w:rsidRPr="000F2723">
        <w:rPr>
          <w:rFonts w:hint="eastAsia"/>
        </w:rPr>
        <w:t>」</w:t>
      </w:r>
    </w:p>
    <w:p w:rsidR="00037036" w:rsidRPr="000F2723" w:rsidRDefault="00037036" w:rsidP="00037036">
      <w:pPr>
        <w:ind w:leftChars="186" w:left="1638" w:hangingChars="496" w:hanging="1192"/>
      </w:pPr>
      <w:r w:rsidRPr="00FB2F26">
        <w:rPr>
          <w:rFonts w:hint="eastAsia"/>
          <w:b/>
        </w:rPr>
        <w:t>能養之孝</w:t>
      </w:r>
      <w:r w:rsidRPr="000F2723">
        <w:rPr>
          <w:rFonts w:hint="eastAsia"/>
        </w:rPr>
        <w:t>：耶穌責備法利賽人和文士，徒有宗教的外表而不行道，他們對父母說：</w:t>
      </w:r>
      <w:r w:rsidRPr="000F2723">
        <w:rPr>
          <w:rFonts w:ascii="bstw" w:hAnsi="bstw" w:cs="Times New Roman"/>
          <w:kern w:val="0"/>
        </w:rPr>
        <w:t>我已經把奉養你們的當供物獻給上帝了，</w:t>
      </w:r>
      <w:r w:rsidRPr="000F2723">
        <w:rPr>
          <w:rFonts w:ascii="bstw" w:hAnsi="bstw" w:cs="Times New Roman" w:hint="eastAsia"/>
          <w:kern w:val="0"/>
        </w:rPr>
        <w:t>這樣</w:t>
      </w:r>
      <w:r w:rsidRPr="000F2723">
        <w:rPr>
          <w:rFonts w:ascii="bstw" w:hAnsi="bstw" w:cs="Times New Roman"/>
          <w:kern w:val="0"/>
        </w:rPr>
        <w:t>就用不</w:t>
      </w:r>
      <w:r w:rsidRPr="000F2723">
        <w:rPr>
          <w:rFonts w:ascii="bstw" w:hAnsi="bstw" w:cs="Times New Roman" w:hint="eastAsia"/>
          <w:kern w:val="0"/>
        </w:rPr>
        <w:t>著</w:t>
      </w:r>
      <w:r w:rsidRPr="000F2723">
        <w:rPr>
          <w:rFonts w:ascii="bstw" w:hAnsi="bstw" w:cs="Times New Roman"/>
          <w:kern w:val="0"/>
        </w:rPr>
        <w:t>孝敬父母。</w:t>
      </w:r>
      <w:r w:rsidRPr="000F2723">
        <w:rPr>
          <w:rFonts w:hint="eastAsia"/>
        </w:rPr>
        <w:t>主在此強調奉養父母是兒女當盡的本份，不可因有奉獻而省略了當盡的本份。主耶穌</w:t>
      </w:r>
      <w:r w:rsidRPr="000F2723">
        <w:t>被釘在十字架上</w:t>
      </w:r>
      <w:r w:rsidRPr="000F2723">
        <w:rPr>
          <w:rFonts w:hint="eastAsia"/>
        </w:rPr>
        <w:t>即將離</w:t>
      </w:r>
      <w:r w:rsidRPr="000F2723">
        <w:t>世的時候，他還特地將自己的母親馬利亞</w:t>
      </w:r>
      <w:r w:rsidRPr="000F2723">
        <w:rPr>
          <w:rFonts w:hint="eastAsia"/>
        </w:rPr>
        <w:t>託</w:t>
      </w:r>
      <w:r w:rsidRPr="000F2723">
        <w:t>給門徒照顧</w:t>
      </w:r>
      <w:r w:rsidRPr="000F2723">
        <w:rPr>
          <w:rFonts w:hint="eastAsia"/>
        </w:rPr>
        <w:t>。保羅也說：</w:t>
      </w:r>
      <w:r w:rsidRPr="000F2723">
        <w:rPr>
          <w:rFonts w:ascii="標楷體" w:eastAsia="標楷體" w:hAnsi="標楷體" w:hint="eastAsia"/>
        </w:rPr>
        <w:t>人若不看顧親屬，就是背了真道，比不信的人還不好，不看顧自己家裏的人，更是如此</w:t>
      </w:r>
      <w:r w:rsidRPr="000F2723">
        <w:rPr>
          <w:rFonts w:hint="eastAsia"/>
        </w:rPr>
        <w:t>。</w:t>
      </w:r>
      <w:r w:rsidRPr="000F2723">
        <w:t>(</w:t>
      </w:r>
      <w:r w:rsidRPr="000F2723">
        <w:rPr>
          <w:rFonts w:hint="eastAsia"/>
        </w:rPr>
        <w:t>提前五</w:t>
      </w:r>
      <w:r w:rsidRPr="000F2723">
        <w:t xml:space="preserve"> 8)</w:t>
      </w:r>
      <w:r>
        <w:rPr>
          <w:rFonts w:hint="eastAsia"/>
        </w:rPr>
        <w:t xml:space="preserve"> </w:t>
      </w:r>
    </w:p>
    <w:p w:rsidR="00037036" w:rsidRPr="000F2723" w:rsidRDefault="00037036" w:rsidP="00037036">
      <w:pPr>
        <w:ind w:leftChars="75" w:left="444" w:hangingChars="110" w:hanging="264"/>
      </w:pPr>
      <w:r w:rsidRPr="000F2723">
        <w:rPr>
          <w:rFonts w:hint="eastAsia"/>
        </w:rPr>
        <w:t>○</w:t>
      </w:r>
      <w:r w:rsidRPr="000F2723">
        <w:rPr>
          <w:rFonts w:ascii="標楷體" w:eastAsia="標楷體" w:hAnsi="標楷體"/>
        </w:rPr>
        <w:t>要孝敬父母，使你得福，在世長壽。這是第一條帶應許的誡命。</w:t>
      </w:r>
      <w:r w:rsidRPr="000F2723">
        <w:rPr>
          <w:rFonts w:hint="eastAsia"/>
        </w:rPr>
        <w:t>這個應許不應是作為我們孝敬父母的動機，而是鼓勵我們如此行是討神喜悅的事，被上帝所看重的，上帝會賜福。</w:t>
      </w:r>
    </w:p>
    <w:p w:rsidR="00037036" w:rsidRPr="00237670" w:rsidRDefault="00037036" w:rsidP="00037036">
      <w:pPr>
        <w:spacing w:beforeLines="50" w:before="180" w:afterLines="50" w:after="180"/>
        <w:rPr>
          <w:b/>
        </w:rPr>
      </w:pPr>
      <w:r w:rsidRPr="00237670">
        <w:rPr>
          <w:rFonts w:hint="eastAsia"/>
          <w:b/>
        </w:rPr>
        <w:t>二、</w:t>
      </w:r>
      <w:r w:rsidRPr="00237670">
        <w:rPr>
          <w:b/>
        </w:rPr>
        <w:t>父母</w:t>
      </w:r>
      <w:r w:rsidRPr="00237670">
        <w:rPr>
          <w:rFonts w:hint="eastAsia"/>
          <w:b/>
        </w:rPr>
        <w:t>之道</w:t>
      </w:r>
      <w:r w:rsidRPr="00237670">
        <w:rPr>
          <w:rFonts w:hint="eastAsia"/>
          <w:b/>
        </w:rPr>
        <w:t xml:space="preserve">  </w:t>
      </w:r>
      <w:r w:rsidRPr="00237670">
        <w:rPr>
          <w:b/>
        </w:rPr>
        <w:t>(v.4) </w:t>
      </w:r>
      <w:r>
        <w:rPr>
          <w:rFonts w:hint="eastAsia"/>
          <w:b/>
        </w:rPr>
        <w:t xml:space="preserve"> </w:t>
      </w:r>
    </w:p>
    <w:p w:rsidR="00037036" w:rsidRPr="000F2723" w:rsidRDefault="00037036" w:rsidP="00037036">
      <w:pPr>
        <w:rPr>
          <w:rFonts w:ascii="標楷體" w:eastAsia="標楷體" w:hAnsi="標楷體"/>
        </w:rPr>
      </w:pPr>
      <w:r w:rsidRPr="000F2723">
        <w:rPr>
          <w:rFonts w:ascii="標楷體" w:eastAsia="標楷體" w:hAnsi="標楷體"/>
        </w:rPr>
        <w:t>你們作父親的，不要惹兒女的氣，只要照</w:t>
      </w:r>
      <w:r w:rsidRPr="000F2723">
        <w:rPr>
          <w:rFonts w:ascii="標楷體" w:eastAsia="標楷體" w:hAnsi="標楷體" w:hint="eastAsia"/>
        </w:rPr>
        <w:t>著</w:t>
      </w:r>
      <w:r w:rsidRPr="000F2723">
        <w:rPr>
          <w:rFonts w:ascii="標楷體" w:eastAsia="標楷體" w:hAnsi="標楷體"/>
        </w:rPr>
        <w:t>主的教訓和警戒養育他們。 </w:t>
      </w:r>
    </w:p>
    <w:p w:rsidR="00037036" w:rsidRPr="000F2723" w:rsidRDefault="00037036" w:rsidP="00037036">
      <w:r w:rsidRPr="000F2723">
        <w:t>保羅也語重心長地告訴作父母的要懂得怎樣對待孩子，父母如果懂得怎樣與孩子相處，</w:t>
      </w:r>
      <w:r w:rsidRPr="000F2723">
        <w:rPr>
          <w:rFonts w:hint="eastAsia"/>
        </w:rPr>
        <w:t>才能教養孩子身心健康成長。孩子的成長一直在變化，學齡前、學齡中、青少年到成年成家，每個階段的教養方式都不同，保羅在此只扼要的提兩個準則：</w:t>
      </w:r>
    </w:p>
    <w:p w:rsidR="00037036" w:rsidRPr="000F2723" w:rsidRDefault="00037036" w:rsidP="00037036">
      <w:pPr>
        <w:rPr>
          <w:b/>
        </w:rPr>
      </w:pPr>
      <w:r w:rsidRPr="00237670">
        <w:rPr>
          <w:rFonts w:asciiTheme="minorHAnsi" w:hAnsiTheme="minorHAnsi" w:cstheme="minorHAnsi"/>
        </w:rPr>
        <w:t>1.</w:t>
      </w:r>
      <w:r w:rsidRPr="000F2723">
        <w:rPr>
          <w:rFonts w:asciiTheme="minorEastAsia" w:eastAsiaTheme="minorEastAsia" w:hAnsiTheme="minorEastAsia"/>
        </w:rPr>
        <w:t>不要惹兒女的氣</w:t>
      </w:r>
      <w:r w:rsidRPr="000F2723">
        <w:t> </w:t>
      </w:r>
      <w:r w:rsidRPr="000F2723">
        <w:rPr>
          <w:rFonts w:hint="eastAsia"/>
        </w:rPr>
        <w:t>/</w:t>
      </w:r>
      <w:r w:rsidRPr="000F2723">
        <w:rPr>
          <w:b/>
        </w:rPr>
        <w:t>不要激怒兒女</w:t>
      </w:r>
      <w:r w:rsidRPr="00237670">
        <w:rPr>
          <w:rFonts w:hint="eastAsia"/>
        </w:rPr>
        <w:t xml:space="preserve"> (</w:t>
      </w:r>
      <w:r w:rsidRPr="000F2723">
        <w:rPr>
          <w:rFonts w:hint="eastAsia"/>
        </w:rPr>
        <w:t>新譯本</w:t>
      </w:r>
      <w:r w:rsidRPr="00237670">
        <w:rPr>
          <w:rFonts w:hint="eastAsia"/>
        </w:rPr>
        <w:t xml:space="preserve">) </w:t>
      </w:r>
    </w:p>
    <w:p w:rsidR="00037036" w:rsidRPr="000F2723" w:rsidRDefault="00037036" w:rsidP="00037036">
      <w:pPr>
        <w:ind w:leftChars="81" w:left="194"/>
        <w:rPr>
          <w:b/>
        </w:rPr>
      </w:pPr>
      <w:r w:rsidRPr="000F2723">
        <w:rPr>
          <w:rFonts w:ascii="標楷體" w:eastAsia="標楷體" w:hAnsi="標楷體"/>
        </w:rPr>
        <w:t>你們作父親的，不要惹兒女的氣，恐怕他們失了志氣。</w:t>
      </w:r>
      <w:r w:rsidRPr="000F2723">
        <w:t>西三</w:t>
      </w:r>
      <w:r w:rsidRPr="000F2723">
        <w:t>21 </w:t>
      </w:r>
    </w:p>
    <w:p w:rsidR="00037036" w:rsidRDefault="00037036" w:rsidP="00037036">
      <w:pPr>
        <w:ind w:leftChars="81" w:left="446" w:hangingChars="105" w:hanging="252"/>
        <w:jc w:val="both"/>
        <w:rPr>
          <w:rFonts w:hint="eastAsia"/>
        </w:rPr>
      </w:pPr>
      <w:r w:rsidRPr="000F2723">
        <w:rPr>
          <w:rFonts w:hint="eastAsia"/>
        </w:rPr>
        <w:t>○</w:t>
      </w:r>
      <w:r w:rsidRPr="000F2723">
        <w:t>這是作父母</w:t>
      </w:r>
      <w:r w:rsidRPr="000F2723">
        <w:rPr>
          <w:rFonts w:hint="eastAsia"/>
        </w:rPr>
        <w:t>首要的準則</w:t>
      </w:r>
      <w:r w:rsidRPr="000F2723">
        <w:t>。</w:t>
      </w:r>
      <w:r w:rsidRPr="000F2723">
        <w:rPr>
          <w:rFonts w:hint="eastAsia"/>
        </w:rPr>
        <w:t>通常父親是比較威權的，保羅只提到父親，但父母都通用，管教孩子時，</w:t>
      </w:r>
      <w:r w:rsidRPr="000F2723">
        <w:t>就是不要</w:t>
      </w:r>
      <w:r w:rsidRPr="000F2723">
        <w:rPr>
          <w:rFonts w:hint="eastAsia"/>
        </w:rPr>
        <w:t>激怒</w:t>
      </w:r>
      <w:r w:rsidRPr="000F2723">
        <w:t>兒女，剌激他們，</w:t>
      </w:r>
      <w:r w:rsidRPr="000F2723">
        <w:rPr>
          <w:rFonts w:hint="eastAsia"/>
        </w:rPr>
        <w:t>否定他們，使他們喪志，這會長期影響孩子的自信與正向的成長</w:t>
      </w:r>
      <w:r w:rsidRPr="000F2723">
        <w:t>。</w:t>
      </w:r>
    </w:p>
    <w:p w:rsidR="00037036" w:rsidRPr="000F2723" w:rsidRDefault="00037036" w:rsidP="00037036">
      <w:pPr>
        <w:ind w:leftChars="186" w:left="446" w:firstLineChars="6" w:firstLine="14"/>
        <w:jc w:val="both"/>
      </w:pPr>
      <w:r w:rsidRPr="000F2723">
        <w:t>很多時候兒女生氣，是因為父母恃父母的權威而不講理﹔在責備時喜歡翻舊帳﹔以消極</w:t>
      </w:r>
      <w:r w:rsidRPr="000F2723">
        <w:rPr>
          <w:rFonts w:hint="eastAsia"/>
        </w:rPr>
        <w:t>負面</w:t>
      </w:r>
      <w:r w:rsidRPr="000F2723">
        <w:t>的話來刺激，譏諷他們。這樣兒女心裡反感，心中生氣，和父母的關係變得惡劣。</w:t>
      </w:r>
      <w:r w:rsidRPr="000F2723">
        <w:t> </w:t>
      </w:r>
    </w:p>
    <w:p w:rsidR="00037036" w:rsidRPr="000F2723" w:rsidRDefault="00037036" w:rsidP="00037036">
      <w:pPr>
        <w:ind w:leftChars="81" w:left="446" w:hangingChars="105" w:hanging="252"/>
        <w:jc w:val="both"/>
      </w:pPr>
      <w:r w:rsidRPr="000F2723">
        <w:rPr>
          <w:rFonts w:hint="eastAsia"/>
        </w:rPr>
        <w:t>○不要惹兒女的氣，因為這是帶來叛逆的一個主要的原因，激怒孩子，讓孩子心裡受傷，內心充滿憤怒，充滿傷害，結果是孩子就失了志氣，失去了生活的動力，失去了學習的主動積極態度，對人生是被動的，是被推著向前走的，對生活是提不起勁的。</w:t>
      </w:r>
    </w:p>
    <w:p w:rsidR="00037036" w:rsidRPr="000F2723" w:rsidRDefault="00037036" w:rsidP="00037036">
      <w:pPr>
        <w:ind w:leftChars="81" w:left="446" w:hangingChars="105" w:hanging="252"/>
        <w:jc w:val="both"/>
      </w:pPr>
      <w:r w:rsidRPr="000F2723">
        <w:rPr>
          <w:rFonts w:hint="eastAsia"/>
        </w:rPr>
        <w:t>○身為父母親都希望我們的孩子是順服的，願意從心裡面聽話的。有一個關鍵就是要先得著他的心，讓他從心裡對你心悅誠服。其實我們做父母的都沒有意思要去傷害孩子，可是往往在無意中傷害了孩子。哪些事情會惹兒女的氣，使他們失了志氣呢？參考馮志梅老師所提：</w:t>
      </w:r>
      <w:r w:rsidRPr="000F2723">
        <w:t xml:space="preserve"> </w:t>
      </w:r>
    </w:p>
    <w:p w:rsidR="00037036" w:rsidRPr="000F2723" w:rsidRDefault="00037036" w:rsidP="00037036">
      <w:pPr>
        <w:ind w:leftChars="186" w:left="573" w:hangingChars="53" w:hanging="127"/>
        <w:jc w:val="both"/>
      </w:pPr>
      <w:r w:rsidRPr="00237670">
        <w:rPr>
          <w:rFonts w:asciiTheme="minorHAnsi" w:hAnsiTheme="minorHAnsi" w:cstheme="minorHAnsi"/>
          <w:bCs/>
          <w:kern w:val="0"/>
        </w:rPr>
        <w:t>a.</w:t>
      </w:r>
      <w:r w:rsidRPr="000F2723">
        <w:rPr>
          <w:rFonts w:hint="eastAsia"/>
          <w:b/>
          <w:bCs/>
          <w:kern w:val="0"/>
        </w:rPr>
        <w:t>否定</w:t>
      </w:r>
      <w:r w:rsidRPr="000F2723">
        <w:rPr>
          <w:rFonts w:hint="eastAsia"/>
          <w:bCs/>
          <w:kern w:val="0"/>
        </w:rPr>
        <w:t>：嫌棄孩子的表現，</w:t>
      </w:r>
      <w:r w:rsidRPr="000F2723">
        <w:rPr>
          <w:rFonts w:hint="eastAsia"/>
        </w:rPr>
        <w:t>「你怎麼這麼笨，你怎麼這麼懶，你怎麼這麼不積極，你怎麼這麼不</w:t>
      </w:r>
      <w:r w:rsidRPr="000F2723">
        <w:rPr>
          <w:rFonts w:hint="eastAsia"/>
        </w:rPr>
        <w:lastRenderedPageBreak/>
        <w:t>聽話，你為什麼不能像別人一樣，你為什麼讓我這麼痛苦…」，這些都是否定孩子的言語，會讓他覺得覺得在你的眼中，他是沒有價值的。</w:t>
      </w:r>
    </w:p>
    <w:p w:rsidR="00037036" w:rsidRPr="000F2723" w:rsidRDefault="00037036" w:rsidP="00037036">
      <w:pPr>
        <w:ind w:leftChars="186" w:left="573" w:hangingChars="53" w:hanging="127"/>
        <w:jc w:val="both"/>
      </w:pPr>
      <w:r w:rsidRPr="00237670">
        <w:rPr>
          <w:rFonts w:asciiTheme="minorHAnsi" w:hAnsiTheme="minorHAnsi" w:cstheme="minorHAnsi"/>
        </w:rPr>
        <w:t>b.</w:t>
      </w:r>
      <w:r w:rsidRPr="000F2723">
        <w:rPr>
          <w:rFonts w:hint="eastAsia"/>
          <w:b/>
        </w:rPr>
        <w:t>忽略</w:t>
      </w:r>
      <w:r w:rsidRPr="000F2723">
        <w:rPr>
          <w:rFonts w:hint="eastAsia"/>
        </w:rPr>
        <w:t>：孩子有需要的時候，沒時間陪伴他們；承諾孩子的事沒做到；因為父母對他的忽略，在家裡他沒有被肯定，他就往另一個被肯定的地方。青少年會加入幫派，因為在幫派裡面他被接納。</w:t>
      </w:r>
    </w:p>
    <w:p w:rsidR="00037036" w:rsidRPr="000F2723" w:rsidRDefault="00037036" w:rsidP="00037036">
      <w:pPr>
        <w:ind w:leftChars="186" w:left="573" w:hangingChars="53" w:hanging="127"/>
        <w:jc w:val="both"/>
      </w:pPr>
      <w:r w:rsidRPr="00237670">
        <w:rPr>
          <w:rFonts w:asciiTheme="minorHAnsi" w:hAnsiTheme="minorHAnsi" w:cstheme="minorHAnsi"/>
        </w:rPr>
        <w:t>c.</w:t>
      </w:r>
      <w:r w:rsidRPr="000F2723">
        <w:rPr>
          <w:rFonts w:hint="eastAsia"/>
          <w:b/>
        </w:rPr>
        <w:t>為父母的面子而表現：</w:t>
      </w:r>
      <w:r w:rsidRPr="000F2723">
        <w:rPr>
          <w:rFonts w:hint="eastAsia"/>
        </w:rPr>
        <w:t>教導孩子正確的真理</w:t>
      </w:r>
      <w:r w:rsidRPr="000F2723">
        <w:rPr>
          <w:rFonts w:hint="eastAsia"/>
        </w:rPr>
        <w:t>/</w:t>
      </w:r>
      <w:r w:rsidRPr="000F2723">
        <w:rPr>
          <w:rFonts w:hint="eastAsia"/>
        </w:rPr>
        <w:t>好的表現，父母的動機應是單純的，不是為了面子。</w:t>
      </w:r>
    </w:p>
    <w:p w:rsidR="00037036" w:rsidRPr="000F2723" w:rsidRDefault="00037036" w:rsidP="00037036">
      <w:pPr>
        <w:ind w:leftChars="186" w:left="573" w:hangingChars="53" w:hanging="127"/>
        <w:jc w:val="both"/>
      </w:pPr>
      <w:r w:rsidRPr="000F2723">
        <w:rPr>
          <w:rFonts w:hint="eastAsia"/>
        </w:rPr>
        <w:t>當孩子表現得不好的時候，你會過度反應嗎？如果你過度反應就代表你的動機不單純，過度反應不是只為了他的益處，其實你也為了你的面子，這對孩子是過於沉重的負擔和壓力，造成緊張的親子關係。孩子沒有自己的生活目標與動力。</w:t>
      </w:r>
    </w:p>
    <w:p w:rsidR="00037036" w:rsidRPr="000F2723" w:rsidRDefault="00037036" w:rsidP="00037036">
      <w:pPr>
        <w:ind w:leftChars="186" w:left="573" w:hangingChars="53" w:hanging="127"/>
        <w:jc w:val="both"/>
      </w:pPr>
      <w:r w:rsidRPr="00237670">
        <w:rPr>
          <w:rFonts w:asciiTheme="minorHAnsi" w:hAnsiTheme="minorHAnsi" w:cstheme="minorHAnsi"/>
        </w:rPr>
        <w:t>d.</w:t>
      </w:r>
      <w:r w:rsidRPr="000F2723">
        <w:rPr>
          <w:rFonts w:hint="eastAsia"/>
          <w:b/>
        </w:rPr>
        <w:t>伴隨情緒發洩的管教</w:t>
      </w:r>
      <w:r w:rsidRPr="000F2723">
        <w:rPr>
          <w:rFonts w:hint="eastAsia"/>
        </w:rPr>
        <w:t>：父母親不能夠約束管理自己的情緒，任意發洩管教就是在製造叛逆的孩子。父母有責任管教孩子，但不是在情緒失控下執行管教。孩子在地上拳打腳踢的耍賴，父母站在那裡吼叫謾罵，兩者其實是不相上下的幼稚。孩子需要看到成熟的榜樣，自我控制的典範，孩子才可能學習，才會心悅誠服尊敬你順服你。</w:t>
      </w:r>
    </w:p>
    <w:p w:rsidR="00037036" w:rsidRDefault="00037036" w:rsidP="00037036">
      <w:pPr>
        <w:ind w:leftChars="186" w:left="573" w:hangingChars="53" w:hanging="127"/>
        <w:jc w:val="both"/>
        <w:rPr>
          <w:rFonts w:hint="eastAsia"/>
        </w:rPr>
      </w:pPr>
      <w:r w:rsidRPr="00237670">
        <w:rPr>
          <w:rFonts w:asciiTheme="minorHAnsi" w:hAnsiTheme="minorHAnsi" w:cstheme="minorHAnsi"/>
        </w:rPr>
        <w:t>e.</w:t>
      </w:r>
      <w:r w:rsidRPr="000F2723">
        <w:rPr>
          <w:rFonts w:hint="eastAsia"/>
          <w:b/>
        </w:rPr>
        <w:t>過度縱容</w:t>
      </w:r>
      <w:r w:rsidRPr="000F2723">
        <w:rPr>
          <w:rFonts w:hint="eastAsia"/>
        </w:rPr>
        <w:t>：常出現在少子化的現在，過度強調愛的教育，隨事附和孩子的要求，反而讓孩子沒有清楚的是非界線；過度的供應金錢物質揮霍，往往養出不知天高地厚的孩子，放蕩生活，活著只有吃喝玩樂，沒有奮鬥的目標。社會新聞常有此類的報導，常是我們的借鏡。</w:t>
      </w:r>
      <w:r w:rsidRPr="000F2723">
        <w:rPr>
          <w:rFonts w:ascii="標楷體" w:eastAsia="標楷體" w:hAnsi="標楷體" w:hint="eastAsia"/>
        </w:rPr>
        <w:t>不忍用杖打兒子的，是恨惡他；疼愛兒子的，隨時管教。</w:t>
      </w:r>
      <w:r w:rsidRPr="000F2723">
        <w:rPr>
          <w:rFonts w:hint="eastAsia"/>
        </w:rPr>
        <w:t xml:space="preserve"> (</w:t>
      </w:r>
      <w:r w:rsidRPr="000F2723">
        <w:rPr>
          <w:rFonts w:hint="eastAsia"/>
        </w:rPr>
        <w:t>箴</w:t>
      </w:r>
      <w:r w:rsidRPr="000F2723">
        <w:rPr>
          <w:rFonts w:hint="eastAsia"/>
        </w:rPr>
        <w:t>13:24)</w:t>
      </w:r>
      <w:r w:rsidRPr="000F2723">
        <w:rPr>
          <w:rFonts w:hint="eastAsia"/>
        </w:rPr>
        <w:t>隨著孩子的成長年紀，父母的管教方式必有所不同，從體罰到權利制約，立下好的基礎，到了成人，就可以放心信任，到成家就要放手。</w:t>
      </w:r>
    </w:p>
    <w:p w:rsidR="00037036" w:rsidRPr="000F2723" w:rsidRDefault="00037036" w:rsidP="00037036">
      <w:pPr>
        <w:ind w:leftChars="186" w:left="573" w:hangingChars="53" w:hanging="127"/>
        <w:jc w:val="both"/>
      </w:pPr>
      <w:r w:rsidRPr="00237670">
        <w:rPr>
          <w:rFonts w:asciiTheme="minorHAnsi" w:hAnsiTheme="minorHAnsi" w:cstheme="minorHAnsi"/>
        </w:rPr>
        <w:t>f.</w:t>
      </w:r>
      <w:r w:rsidRPr="000F2723">
        <w:rPr>
          <w:rFonts w:hint="eastAsia"/>
          <w:b/>
        </w:rPr>
        <w:t>過度掌控</w:t>
      </w:r>
      <w:r w:rsidRPr="000F2723">
        <w:rPr>
          <w:rFonts w:hint="eastAsia"/>
        </w:rPr>
        <w:t>：強勢的父母很會掌控孩子的一舉一動，剝奪孩子獨立思考判斷的學習，孩子有如傀儡；只要順著父母的要求行事，就不需要負責任了。尤其青少年期，更需要透過自我探索來定義自己，父母過多的掌控，往往就造成衝突，孩子屈服了就沒甚麼向前上進的力量了。</w:t>
      </w:r>
    </w:p>
    <w:p w:rsidR="00037036" w:rsidRPr="000F2723" w:rsidRDefault="00037036" w:rsidP="00037036">
      <w:pPr>
        <w:ind w:leftChars="186" w:left="573" w:hangingChars="53" w:hanging="127"/>
        <w:jc w:val="both"/>
      </w:pPr>
      <w:r w:rsidRPr="00237670">
        <w:rPr>
          <w:rFonts w:asciiTheme="minorHAnsi" w:hAnsiTheme="minorHAnsi" w:cstheme="minorHAnsi"/>
        </w:rPr>
        <w:t>g.</w:t>
      </w:r>
      <w:r w:rsidRPr="000F2723">
        <w:rPr>
          <w:rFonts w:hint="eastAsia"/>
          <w:b/>
        </w:rPr>
        <w:t>父母的不合</w:t>
      </w:r>
      <w:r w:rsidRPr="000F2723">
        <w:rPr>
          <w:rFonts w:hint="eastAsia"/>
        </w:rPr>
        <w:t>：讓孩子長期處在焦慮、沒有安全感的環境，無所適從，被要求選邊站，造成很多負面的影響，有一天他長大了有機會了，他一定迫不及待要脫離這個家。而父母發生衝突時的溝通方式，就是孩子的範本。</w:t>
      </w:r>
    </w:p>
    <w:p w:rsidR="00037036" w:rsidRPr="000F2723" w:rsidRDefault="00037036" w:rsidP="00037036">
      <w:pPr>
        <w:ind w:leftChars="75" w:left="180"/>
      </w:pPr>
      <w:r w:rsidRPr="000F2723">
        <w:rPr>
          <w:rFonts w:hint="eastAsia"/>
        </w:rPr>
        <w:t>父母是經營家庭的關鍵人物，我們的一舉一動都決定了家庭的幸福指數，尤其是親子關係，父母是領航者，是教導者的角色，不可不慎！</w:t>
      </w:r>
    </w:p>
    <w:p w:rsidR="00037036" w:rsidRDefault="00037036" w:rsidP="00037036">
      <w:pPr>
        <w:rPr>
          <w:rFonts w:hint="eastAsia"/>
        </w:rPr>
      </w:pPr>
      <w:r w:rsidRPr="00237670">
        <w:rPr>
          <w:rFonts w:asciiTheme="minorHAnsi" w:hAnsiTheme="minorHAnsi" w:cstheme="minorHAnsi"/>
        </w:rPr>
        <w:t>2.</w:t>
      </w:r>
      <w:r w:rsidRPr="000F2723">
        <w:rPr>
          <w:rFonts w:hint="eastAsia"/>
        </w:rPr>
        <w:t>照主的教訓</w:t>
      </w:r>
      <w:r w:rsidRPr="000F2723">
        <w:t>養育</w:t>
      </w:r>
      <w:r>
        <w:rPr>
          <w:rFonts w:hint="eastAsia"/>
        </w:rPr>
        <w:t xml:space="preserve"> </w:t>
      </w:r>
    </w:p>
    <w:p w:rsidR="00037036" w:rsidRPr="000F2723" w:rsidRDefault="00037036" w:rsidP="00037036">
      <w:pPr>
        <w:ind w:leftChars="80" w:left="432" w:hangingChars="100" w:hanging="240"/>
        <w:jc w:val="both"/>
      </w:pPr>
      <w:r w:rsidRPr="000F2723">
        <w:rPr>
          <w:rFonts w:hint="eastAsia"/>
        </w:rPr>
        <w:t>○父母養育兒女是天經地義的事，除了身體的照顧撫養，</w:t>
      </w:r>
      <w:r w:rsidRPr="000F2723">
        <w:t>給他們物質的供應，</w:t>
      </w:r>
      <w:r w:rsidRPr="000F2723">
        <w:rPr>
          <w:rFonts w:hint="eastAsia"/>
        </w:rPr>
        <w:t>；在心智上的照顧，是</w:t>
      </w:r>
      <w:r w:rsidRPr="000F2723">
        <w:t>用主的教訓來養育兒女。「教訓</w:t>
      </w:r>
      <w:r w:rsidRPr="000F2723">
        <w:rPr>
          <w:rFonts w:hint="eastAsia"/>
        </w:rPr>
        <w:t>和警誡</w:t>
      </w:r>
      <w:r w:rsidRPr="000F2723">
        <w:t>」</w:t>
      </w:r>
      <w:r w:rsidRPr="000F2723">
        <w:rPr>
          <w:rFonts w:hint="eastAsia"/>
        </w:rPr>
        <w:t>不單是說教，</w:t>
      </w:r>
      <w:r w:rsidRPr="000F2723">
        <w:t>也是訓練，</w:t>
      </w:r>
      <w:r w:rsidRPr="000F2723">
        <w:rPr>
          <w:rFonts w:hint="eastAsia"/>
        </w:rPr>
        <w:t>管教、督責</w:t>
      </w:r>
      <w:r w:rsidRPr="000F2723">
        <w:t>。</w:t>
      </w:r>
      <w:r w:rsidRPr="000F2723">
        <w:rPr>
          <w:rFonts w:hint="eastAsia"/>
        </w:rPr>
        <w:t>父母如同教練訓練孩子行主的教導。所以父母就要自己先知道主的教訓，否則如何教？</w:t>
      </w:r>
      <w:r w:rsidRPr="000F2723">
        <w:t>許多</w:t>
      </w:r>
      <w:r w:rsidRPr="000F2723">
        <w:rPr>
          <w:rFonts w:hint="eastAsia"/>
        </w:rPr>
        <w:t>信主的</w:t>
      </w:r>
      <w:r w:rsidRPr="000F2723">
        <w:t>父母不讀聖經，不好好聽道，不追求</w:t>
      </w:r>
      <w:r w:rsidRPr="000F2723">
        <w:rPr>
          <w:rFonts w:hint="eastAsia"/>
        </w:rPr>
        <w:t>神的道</w:t>
      </w:r>
      <w:r w:rsidRPr="000F2723">
        <w:t>，</w:t>
      </w:r>
      <w:r w:rsidRPr="000F2723">
        <w:rPr>
          <w:rFonts w:hint="eastAsia"/>
        </w:rPr>
        <w:t>生活中也不行神的道，能如何訓練孩子行神的道？</w:t>
      </w:r>
    </w:p>
    <w:p w:rsidR="00037036" w:rsidRPr="000F2723" w:rsidRDefault="00037036" w:rsidP="00037036">
      <w:pPr>
        <w:ind w:leftChars="80" w:left="432" w:hangingChars="100" w:hanging="240"/>
        <w:jc w:val="both"/>
      </w:pPr>
      <w:r w:rsidRPr="000F2723">
        <w:rPr>
          <w:rFonts w:hint="eastAsia"/>
        </w:rPr>
        <w:t>○管教孩子的目標是扶持牽引孩子往正面的方向成長，但要找對依據和準則，我們是可以參考坊間很多教養兒女，經營親子關係的書和講座，但總要以「主的教訓」</w:t>
      </w:r>
      <w:r w:rsidRPr="000F2723">
        <w:rPr>
          <w:rFonts w:hint="eastAsia"/>
        </w:rPr>
        <w:t>/</w:t>
      </w:r>
      <w:r w:rsidRPr="000F2723">
        <w:rPr>
          <w:rFonts w:hint="eastAsia"/>
        </w:rPr>
        <w:t>神的話來篩選，分辨其中的核心價值有無違背聖經的教導。督促孩子追求高學歷高成就是世界的價值觀，但真的合乎主的心意嗎？若每個孩子都讀到博士，都當醫生，都當教授，這個社會會更好更進步嗎？有一天我們要面對上帝的審判，向上帝交帳的成績，決不會是這輩子的輝煌騰達，榮華富貴；而是生命生活的成績─「敬神愛人、榮神益人」，這不僅是你我要面對的事，也包括你的孩子！</w:t>
      </w:r>
      <w:r w:rsidRPr="000F2723">
        <w:rPr>
          <w:rFonts w:hint="eastAsia"/>
        </w:rPr>
        <w:t xml:space="preserve">  </w:t>
      </w:r>
    </w:p>
    <w:p w:rsidR="00037036" w:rsidRDefault="00037036">
      <w:pPr>
        <w:widowControl/>
        <w:rPr>
          <w:b/>
        </w:rPr>
      </w:pPr>
      <w:r>
        <w:rPr>
          <w:b/>
        </w:rPr>
        <w:br w:type="page"/>
      </w:r>
    </w:p>
    <w:p w:rsidR="00037036" w:rsidRPr="00237670" w:rsidRDefault="00037036" w:rsidP="00037036">
      <w:pPr>
        <w:spacing w:beforeLines="50" w:before="180" w:afterLines="50" w:after="180"/>
        <w:rPr>
          <w:rFonts w:hint="eastAsia"/>
          <w:b/>
        </w:rPr>
      </w:pPr>
      <w:bookmarkStart w:id="0" w:name="_GoBack"/>
      <w:bookmarkEnd w:id="0"/>
      <w:r w:rsidRPr="00237670">
        <w:rPr>
          <w:rFonts w:hint="eastAsia"/>
          <w:b/>
        </w:rPr>
        <w:lastRenderedPageBreak/>
        <w:t>結論：</w:t>
      </w:r>
      <w:r w:rsidRPr="00237670">
        <w:rPr>
          <w:rFonts w:hint="eastAsia"/>
          <w:b/>
        </w:rPr>
        <w:t> </w:t>
      </w:r>
    </w:p>
    <w:p w:rsidR="00037036" w:rsidRPr="000F2723" w:rsidRDefault="00037036" w:rsidP="00037036">
      <w:pPr>
        <w:ind w:left="264" w:hangingChars="110" w:hanging="264"/>
        <w:jc w:val="both"/>
      </w:pPr>
      <w:r w:rsidRPr="000F2723">
        <w:rPr>
          <w:rFonts w:hint="eastAsia"/>
        </w:rPr>
        <w:t>○有個父親為他的孩子講「九十九隻羊」的故事。這位父親講得十分生動，他說有一隻羊在籬笆找到一個缺口，就鑚出去，後來跑得太遠竟迷了路，這時出現一隻狼想要傷害小羊，正在千鈞一髮之際，牧羊人來了，才救回那只小羊，把迷失的羊帶回欄中。故事說完之後，那個聽得津津有味的孩子突然提出一個問題：「爹，他們後來有沒有把籬笆修好？」這個孩子雖小，卻懂得亡羊補牢的道理，因為即使把迷羊尋回，籬笆的破口不即予修補，別的羊還是會走失的。</w:t>
      </w:r>
      <w:r w:rsidRPr="000F2723">
        <w:rPr>
          <w:rFonts w:hint="eastAsia"/>
        </w:rPr>
        <w:t xml:space="preserve"> </w:t>
      </w:r>
    </w:p>
    <w:p w:rsidR="006C3DA4" w:rsidRDefault="00037036" w:rsidP="00037036">
      <w:pPr>
        <w:ind w:left="264" w:hangingChars="110" w:hanging="264"/>
        <w:jc w:val="both"/>
        <w:rPr>
          <w:rFonts w:asciiTheme="minorEastAsia" w:eastAsiaTheme="minorEastAsia" w:hAnsiTheme="minorEastAsia"/>
        </w:rPr>
      </w:pPr>
      <w:r w:rsidRPr="000F2723">
        <w:rPr>
          <w:rFonts w:hint="eastAsia"/>
        </w:rPr>
        <w:t>○有許多因素會造成家庭的破口，影響夫妻關係、親子關係，但總歸保羅所教導的最核心的基準：五</w:t>
      </w:r>
      <w:r w:rsidRPr="000F2723">
        <w:t>21 </w:t>
      </w:r>
      <w:r w:rsidRPr="000F2723">
        <w:rPr>
          <w:rFonts w:ascii="標楷體" w:eastAsia="標楷體" w:hAnsi="標楷體"/>
        </w:rPr>
        <w:t>又當存敬畏基督的心，彼此順服。</w:t>
      </w:r>
      <w:r w:rsidRPr="000F2723">
        <w:rPr>
          <w:rFonts w:asciiTheme="minorEastAsia" w:eastAsiaTheme="minorEastAsia" w:hAnsiTheme="minorEastAsia" w:hint="eastAsia"/>
        </w:rPr>
        <w:t>在家庭中的每一個角色身份都是</w:t>
      </w:r>
      <w:r w:rsidRPr="000F2723">
        <w:rPr>
          <w:rFonts w:ascii="標楷體" w:eastAsia="標楷體" w:hAnsi="標楷體"/>
        </w:rPr>
        <w:t>存敬畏基督的心</w:t>
      </w:r>
      <w:r w:rsidRPr="000F2723">
        <w:rPr>
          <w:rFonts w:ascii="標楷體" w:eastAsia="標楷體" w:hAnsi="標楷體" w:hint="eastAsia"/>
        </w:rPr>
        <w:t>，彼此順服。</w:t>
      </w:r>
      <w:r w:rsidRPr="000F2723">
        <w:rPr>
          <w:rFonts w:asciiTheme="minorEastAsia" w:eastAsiaTheme="minorEastAsia" w:hAnsiTheme="minorEastAsia" w:hint="eastAsia"/>
        </w:rPr>
        <w:t>夫妻關係是如此，親子關係也是如此，才能堵住家庭的破口。</w:t>
      </w:r>
    </w:p>
    <w:p w:rsidR="006C3DA4" w:rsidRPr="004650BD" w:rsidRDefault="006C3DA4" w:rsidP="006C3DA4">
      <w:pPr>
        <w:spacing w:beforeLines="50" w:before="180"/>
        <w:jc w:val="center"/>
      </w:pPr>
      <w:r>
        <w:rPr>
          <w:rFonts w:hint="eastAsia"/>
          <w:sz w:val="20"/>
          <w:szCs w:val="20"/>
        </w:rPr>
        <w:t xml:space="preserve">                                      </w:t>
      </w:r>
      <w:r w:rsidRPr="004650BD">
        <w:rPr>
          <w:rFonts w:hint="eastAsia"/>
          <w:sz w:val="20"/>
          <w:szCs w:val="20"/>
        </w:rPr>
        <w:t xml:space="preserve">  ( 2017/0</w:t>
      </w:r>
      <w:r>
        <w:rPr>
          <w:rFonts w:hint="eastAsia"/>
          <w:sz w:val="20"/>
          <w:szCs w:val="20"/>
        </w:rPr>
        <w:t>7</w:t>
      </w:r>
      <w:r w:rsidRPr="004650BD"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02</w:t>
      </w:r>
      <w:r w:rsidRPr="004650BD">
        <w:rPr>
          <w:rFonts w:hint="eastAsia"/>
          <w:sz w:val="20"/>
          <w:szCs w:val="20"/>
        </w:rPr>
        <w:t xml:space="preserve"> </w:t>
      </w:r>
      <w:r w:rsidRPr="004650BD">
        <w:rPr>
          <w:rFonts w:hint="eastAsia"/>
          <w:sz w:val="20"/>
          <w:szCs w:val="20"/>
        </w:rPr>
        <w:t>證道講章</w:t>
      </w:r>
      <w:r w:rsidRPr="004650BD">
        <w:rPr>
          <w:rFonts w:hint="eastAsia"/>
          <w:sz w:val="20"/>
          <w:szCs w:val="20"/>
        </w:rPr>
        <w:t xml:space="preserve"> )  </w:t>
      </w:r>
    </w:p>
    <w:p w:rsidR="006C3DA4" w:rsidRPr="004650BD" w:rsidRDefault="006C3DA4" w:rsidP="006C3DA4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4650BD">
        <w:rPr>
          <w:rFonts w:ascii="標楷體" w:eastAsia="標楷體" w:hAnsi="標楷體" w:hint="eastAsia"/>
          <w:b/>
          <w:sz w:val="28"/>
          <w:szCs w:val="28"/>
        </w:rPr>
        <w:t>小組討論題目：</w:t>
      </w:r>
    </w:p>
    <w:p w:rsidR="006C3DA4" w:rsidRDefault="006C3DA4" w:rsidP="006C3DA4">
      <w:pPr>
        <w:pStyle w:val="a5"/>
        <w:numPr>
          <w:ilvl w:val="0"/>
          <w:numId w:val="3"/>
        </w:numPr>
        <w:spacing w:line="400" w:lineRule="exact"/>
        <w:ind w:leftChars="0" w:left="672" w:hanging="247"/>
      </w:pPr>
      <w:r>
        <w:rPr>
          <w:rFonts w:hint="eastAsia"/>
        </w:rPr>
        <w:t>就你的觀察，那些言行有違「孝敬父母」的教導？</w:t>
      </w:r>
    </w:p>
    <w:p w:rsidR="006C3DA4" w:rsidRDefault="006C3DA4" w:rsidP="006C3DA4">
      <w:pPr>
        <w:pStyle w:val="a5"/>
        <w:numPr>
          <w:ilvl w:val="0"/>
          <w:numId w:val="3"/>
        </w:numPr>
        <w:spacing w:line="400" w:lineRule="exact"/>
        <w:ind w:leftChars="0" w:left="700" w:hanging="275"/>
      </w:pPr>
      <w:r>
        <w:rPr>
          <w:rFonts w:hint="eastAsia"/>
        </w:rPr>
        <w:t>隨著兒女成長的各階段，父母的教養方式會有何不同？</w:t>
      </w:r>
    </w:p>
    <w:p w:rsidR="006C3DA4" w:rsidRDefault="006C3DA4" w:rsidP="006C3DA4">
      <w:pPr>
        <w:pStyle w:val="a5"/>
        <w:numPr>
          <w:ilvl w:val="0"/>
          <w:numId w:val="3"/>
        </w:numPr>
        <w:spacing w:line="400" w:lineRule="exact"/>
        <w:ind w:leftChars="0" w:left="672" w:hanging="247"/>
      </w:pPr>
      <w:r>
        <w:rPr>
          <w:rFonts w:hint="eastAsia"/>
        </w:rPr>
        <w:t>請舉例說明「惹兒女的氣」的事。</w:t>
      </w:r>
    </w:p>
    <w:p w:rsidR="006C3DA4" w:rsidRPr="006C3DA4" w:rsidRDefault="006C3DA4" w:rsidP="0006058A">
      <w:pPr>
        <w:rPr>
          <w:rFonts w:ascii="標楷體" w:eastAsia="標楷體" w:hAnsi="標楷體"/>
        </w:rPr>
      </w:pPr>
    </w:p>
    <w:sectPr w:rsidR="006C3DA4" w:rsidRPr="006C3DA4" w:rsidSect="00252B89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A0" w:rsidRDefault="00450CA0" w:rsidP="0008042C">
      <w:r>
        <w:separator/>
      </w:r>
    </w:p>
  </w:endnote>
  <w:endnote w:type="continuationSeparator" w:id="0">
    <w:p w:rsidR="00450CA0" w:rsidRDefault="00450CA0" w:rsidP="0008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st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8A" w:rsidRPr="004650BD" w:rsidRDefault="00B80C8A" w:rsidP="00B80C8A">
    <w:pPr>
      <w:tabs>
        <w:tab w:val="center" w:pos="4153"/>
        <w:tab w:val="right" w:pos="8306"/>
      </w:tabs>
      <w:snapToGrid w:val="0"/>
      <w:rPr>
        <w:sz w:val="20"/>
        <w:szCs w:val="20"/>
      </w:rPr>
    </w:pPr>
    <w:r w:rsidRPr="004650BD">
      <w:rPr>
        <w:rFonts w:asciiTheme="majorHAnsi" w:eastAsiaTheme="majorEastAsia" w:hAnsiTheme="majorHAnsi" w:cstheme="majorBidi"/>
        <w:sz w:val="20"/>
        <w:szCs w:val="20"/>
      </w:rPr>
      <w:ptab w:relativeTo="margin" w:alignment="left" w:leader="none"/>
    </w:r>
  </w:p>
  <w:p w:rsidR="00B80C8A" w:rsidRPr="004650BD" w:rsidRDefault="00B80C8A" w:rsidP="00B80C8A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  <w:rPr>
        <w:rFonts w:asciiTheme="majorHAnsi" w:eastAsiaTheme="majorEastAsia" w:hAnsiTheme="majorHAnsi" w:cstheme="majorBidi"/>
        <w:sz w:val="20"/>
        <w:szCs w:val="20"/>
      </w:rPr>
    </w:pPr>
    <w:r w:rsidRPr="004650BD">
      <w:rPr>
        <w:rFonts w:asciiTheme="minorEastAsia" w:hAnsiTheme="minorEastAsia" w:hint="eastAsia"/>
        <w:kern w:val="0"/>
        <w:sz w:val="18"/>
        <w:szCs w:val="18"/>
      </w:rPr>
      <w:t>向上聖教會網址：</w:t>
    </w:r>
    <w:hyperlink r:id="rId1" w:history="1">
      <w:r w:rsidRPr="004650BD">
        <w:rPr>
          <w:rFonts w:asciiTheme="minorEastAsia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4650BD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4650BD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 </w:t>
    </w:r>
    <w:r w:rsidRPr="004650BD">
      <w:rPr>
        <w:rFonts w:asciiTheme="minorHAnsi" w:eastAsiaTheme="minorEastAsia" w:hAnsiTheme="minorHAnsi"/>
        <w:sz w:val="20"/>
        <w:szCs w:val="20"/>
      </w:rPr>
      <w:fldChar w:fldCharType="begin"/>
    </w:r>
    <w:r w:rsidRPr="004650BD">
      <w:rPr>
        <w:sz w:val="20"/>
        <w:szCs w:val="20"/>
      </w:rPr>
      <w:instrText>PAGE   \* MERGEFORMAT</w:instrText>
    </w:r>
    <w:r w:rsidRPr="004650BD">
      <w:rPr>
        <w:rFonts w:asciiTheme="minorHAnsi" w:eastAsiaTheme="minorEastAsia" w:hAnsiTheme="minorHAnsi"/>
        <w:sz w:val="20"/>
        <w:szCs w:val="20"/>
      </w:rPr>
      <w:fldChar w:fldCharType="separate"/>
    </w:r>
    <w:r w:rsidR="00037036" w:rsidRPr="00037036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4650BD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B80C8A" w:rsidRPr="00B80C8A" w:rsidRDefault="00B80C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A0" w:rsidRDefault="00450CA0" w:rsidP="0008042C">
      <w:r>
        <w:separator/>
      </w:r>
    </w:p>
  </w:footnote>
  <w:footnote w:type="continuationSeparator" w:id="0">
    <w:p w:rsidR="00450CA0" w:rsidRDefault="00450CA0" w:rsidP="0008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D36"/>
    <w:multiLevelType w:val="multilevel"/>
    <w:tmpl w:val="FF12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F4066"/>
    <w:multiLevelType w:val="multilevel"/>
    <w:tmpl w:val="925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D22A5"/>
    <w:multiLevelType w:val="hybridMultilevel"/>
    <w:tmpl w:val="7328600C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89"/>
    <w:rsid w:val="00035BAE"/>
    <w:rsid w:val="00037036"/>
    <w:rsid w:val="00037B3E"/>
    <w:rsid w:val="0006058A"/>
    <w:rsid w:val="0006321A"/>
    <w:rsid w:val="0008042C"/>
    <w:rsid w:val="00094A0B"/>
    <w:rsid w:val="00097466"/>
    <w:rsid w:val="000D0033"/>
    <w:rsid w:val="000F2723"/>
    <w:rsid w:val="001A7651"/>
    <w:rsid w:val="001C6B27"/>
    <w:rsid w:val="001D01D2"/>
    <w:rsid w:val="001E2429"/>
    <w:rsid w:val="00213739"/>
    <w:rsid w:val="002310B7"/>
    <w:rsid w:val="00241931"/>
    <w:rsid w:val="00246884"/>
    <w:rsid w:val="00252B89"/>
    <w:rsid w:val="00253418"/>
    <w:rsid w:val="00261597"/>
    <w:rsid w:val="00267A61"/>
    <w:rsid w:val="00285148"/>
    <w:rsid w:val="002A00DD"/>
    <w:rsid w:val="002C4C3C"/>
    <w:rsid w:val="00306ECA"/>
    <w:rsid w:val="00307E9A"/>
    <w:rsid w:val="003204F6"/>
    <w:rsid w:val="00322256"/>
    <w:rsid w:val="00350CF7"/>
    <w:rsid w:val="003E1896"/>
    <w:rsid w:val="00407FBD"/>
    <w:rsid w:val="00450CA0"/>
    <w:rsid w:val="00461600"/>
    <w:rsid w:val="00493137"/>
    <w:rsid w:val="005103F3"/>
    <w:rsid w:val="00537C5C"/>
    <w:rsid w:val="00542C46"/>
    <w:rsid w:val="005550C2"/>
    <w:rsid w:val="00557A6F"/>
    <w:rsid w:val="005714CF"/>
    <w:rsid w:val="005E410F"/>
    <w:rsid w:val="00603D57"/>
    <w:rsid w:val="00626263"/>
    <w:rsid w:val="00667278"/>
    <w:rsid w:val="006676EE"/>
    <w:rsid w:val="006B7A3B"/>
    <w:rsid w:val="006C3DA4"/>
    <w:rsid w:val="007475C2"/>
    <w:rsid w:val="007A48C4"/>
    <w:rsid w:val="00875E47"/>
    <w:rsid w:val="008E74C4"/>
    <w:rsid w:val="0095234B"/>
    <w:rsid w:val="00957ED0"/>
    <w:rsid w:val="00964F69"/>
    <w:rsid w:val="00965E8E"/>
    <w:rsid w:val="009A2D1C"/>
    <w:rsid w:val="009C2D63"/>
    <w:rsid w:val="009D2BBC"/>
    <w:rsid w:val="009F152F"/>
    <w:rsid w:val="00A67EA3"/>
    <w:rsid w:val="00B63CC4"/>
    <w:rsid w:val="00B80C8A"/>
    <w:rsid w:val="00BA2FC8"/>
    <w:rsid w:val="00BB7C13"/>
    <w:rsid w:val="00C21FE7"/>
    <w:rsid w:val="00C32930"/>
    <w:rsid w:val="00CF1CC5"/>
    <w:rsid w:val="00D11DD7"/>
    <w:rsid w:val="00D327DD"/>
    <w:rsid w:val="00D84AC9"/>
    <w:rsid w:val="00E2657C"/>
    <w:rsid w:val="00E51118"/>
    <w:rsid w:val="00E628A3"/>
    <w:rsid w:val="00EC725D"/>
    <w:rsid w:val="00F635A4"/>
    <w:rsid w:val="00F86C90"/>
    <w:rsid w:val="00FA01CF"/>
    <w:rsid w:val="00FA4793"/>
    <w:rsid w:val="00FB20EC"/>
    <w:rsid w:val="00FB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52B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965E8E"/>
  </w:style>
  <w:style w:type="paragraph" w:styleId="a6">
    <w:name w:val="header"/>
    <w:basedOn w:val="a"/>
    <w:link w:val="a7"/>
    <w:uiPriority w:val="99"/>
    <w:unhideWhenUsed/>
    <w:rsid w:val="0008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042C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042C"/>
    <w:rPr>
      <w:rFonts w:ascii="Times New Roman" w:eastAsia="新細明體" w:hAnsi="Times New Roman"/>
      <w:sz w:val="20"/>
      <w:szCs w:val="20"/>
    </w:rPr>
  </w:style>
  <w:style w:type="character" w:customStyle="1" w:styleId="bstw">
    <w:name w:val="bstw"/>
    <w:basedOn w:val="a0"/>
    <w:rsid w:val="009A2D1C"/>
  </w:style>
  <w:style w:type="character" w:styleId="aa">
    <w:name w:val="Hyperlink"/>
    <w:basedOn w:val="a0"/>
    <w:uiPriority w:val="99"/>
    <w:semiHidden/>
    <w:unhideWhenUsed/>
    <w:rsid w:val="002137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52B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965E8E"/>
  </w:style>
  <w:style w:type="paragraph" w:styleId="a6">
    <w:name w:val="header"/>
    <w:basedOn w:val="a"/>
    <w:link w:val="a7"/>
    <w:uiPriority w:val="99"/>
    <w:unhideWhenUsed/>
    <w:rsid w:val="0008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042C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042C"/>
    <w:rPr>
      <w:rFonts w:ascii="Times New Roman" w:eastAsia="新細明體" w:hAnsi="Times New Roman"/>
      <w:sz w:val="20"/>
      <w:szCs w:val="20"/>
    </w:rPr>
  </w:style>
  <w:style w:type="character" w:customStyle="1" w:styleId="bstw">
    <w:name w:val="bstw"/>
    <w:basedOn w:val="a0"/>
    <w:rsid w:val="009A2D1C"/>
  </w:style>
  <w:style w:type="character" w:styleId="aa">
    <w:name w:val="Hyperlink"/>
    <w:basedOn w:val="a0"/>
    <w:uiPriority w:val="99"/>
    <w:semiHidden/>
    <w:unhideWhenUsed/>
    <w:rsid w:val="00213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EEB3-2F7E-499B-96D1-77DBF8BC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2</cp:revision>
  <dcterms:created xsi:type="dcterms:W3CDTF">2017-07-06T12:34:00Z</dcterms:created>
  <dcterms:modified xsi:type="dcterms:W3CDTF">2017-07-06T12:34:00Z</dcterms:modified>
</cp:coreProperties>
</file>