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488D" w:rsidRPr="00710A2E" w:rsidRDefault="006A488D" w:rsidP="006A488D">
      <w:pPr>
        <w:jc w:val="center"/>
        <w:rPr>
          <w:rFonts w:ascii="標楷體" w:eastAsia="標楷體" w:hAnsi="標楷體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6A488D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逆轉勝的契機</w:t>
      </w:r>
      <w:r w:rsidRPr="00710A2E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710A2E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</w:t>
      </w:r>
    </w:p>
    <w:p w:rsidR="006A488D" w:rsidRPr="00710A2E" w:rsidRDefault="006A488D" w:rsidP="006A488D">
      <w:pPr>
        <w:widowControl/>
        <w:jc w:val="center"/>
        <w:rPr>
          <w:rFonts w:ascii="標楷體" w:eastAsia="標楷體" w:hAnsi="標楷體" w:cs="Times New Roman"/>
          <w:color w:val="000000"/>
          <w:kern w:val="0"/>
          <w:sz w:val="32"/>
          <w:szCs w:val="32"/>
        </w:rPr>
      </w:pPr>
      <w:r w:rsidRPr="00710A2E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            </w:t>
      </w:r>
      <w:r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</w:t>
      </w:r>
      <w:r w:rsidRPr="00710A2E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710A2E">
        <w:rPr>
          <w:rFonts w:ascii="標楷體" w:eastAsia="標楷體" w:hAnsi="標楷體" w:cs="Times New Roman" w:hint="eastAsia"/>
          <w:b/>
          <w:sz w:val="26"/>
          <w:szCs w:val="26"/>
        </w:rPr>
        <w:t>賴妙冠 牧師</w:t>
      </w:r>
      <w:r w:rsidR="007D39D9">
        <w:rPr>
          <w:rFonts w:ascii="標楷體" w:eastAsia="標楷體" w:hAnsi="標楷體" w:cs="Times New Roman" w:hint="eastAsia"/>
          <w:b/>
          <w:sz w:val="26"/>
          <w:szCs w:val="26"/>
        </w:rPr>
        <w:t xml:space="preserve"> </w:t>
      </w:r>
    </w:p>
    <w:p w:rsidR="006A488D" w:rsidRPr="000930D9" w:rsidRDefault="006A488D" w:rsidP="006A488D">
      <w:pPr>
        <w:spacing w:beforeLines="50" w:before="180" w:afterLines="50" w:after="180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 w:hint="eastAsia"/>
          <w:b/>
        </w:rPr>
        <w:t>經文：</w:t>
      </w:r>
      <w:r w:rsidRPr="009B6B9E">
        <w:rPr>
          <w:rFonts w:asciiTheme="minorEastAsia" w:eastAsiaTheme="minorEastAsia" w:hAnsiTheme="minorEastAsia" w:hint="eastAsia"/>
          <w:b/>
        </w:rPr>
        <w:t>馬可福音十</w:t>
      </w:r>
      <w:r w:rsidRPr="006A488D">
        <w:rPr>
          <w:rFonts w:ascii="Arial" w:eastAsiaTheme="minorEastAsia" w:hAnsi="Arial" w:cs="Arial"/>
        </w:rPr>
        <w:t>46-52</w:t>
      </w:r>
      <w:r w:rsidRPr="000930D9">
        <w:rPr>
          <w:rFonts w:asciiTheme="minorEastAsia" w:eastAsiaTheme="minorEastAsia" w:hAnsiTheme="minorEastAsia" w:hint="eastAsia"/>
          <w:b/>
        </w:rPr>
        <w:t xml:space="preserve">  </w:t>
      </w:r>
    </w:p>
    <w:p w:rsidR="006A488D" w:rsidRDefault="006A488D" w:rsidP="007D39D9">
      <w:pPr>
        <w:spacing w:line="380" w:lineRule="exact"/>
        <w:ind w:left="154" w:hangingChars="64" w:hanging="154"/>
        <w:jc w:val="both"/>
      </w:pPr>
      <w:r w:rsidRPr="006370D2">
        <w:rPr>
          <w:rFonts w:asciiTheme="minorHAnsi" w:hAnsiTheme="minorHAnsi" w:cstheme="minorHAnsi"/>
        </w:rPr>
        <w:t>1.</w:t>
      </w:r>
      <w:r w:rsidRPr="005B658E">
        <w:rPr>
          <w:rFonts w:hint="eastAsia"/>
        </w:rPr>
        <w:t>新年</w:t>
      </w:r>
      <w:r>
        <w:rPr>
          <w:rFonts w:hint="eastAsia"/>
        </w:rPr>
        <w:t>恭喜！諸事蒙恩，諸恩滿溢！</w:t>
      </w:r>
    </w:p>
    <w:p w:rsidR="006A488D" w:rsidRPr="003845BE" w:rsidRDefault="006A488D" w:rsidP="007D39D9">
      <w:pPr>
        <w:spacing w:line="380" w:lineRule="exact"/>
        <w:ind w:left="154" w:hangingChars="64" w:hanging="154"/>
        <w:jc w:val="both"/>
      </w:pPr>
      <w:r w:rsidRPr="006370D2">
        <w:rPr>
          <w:rFonts w:asciiTheme="minorHAnsi" w:hAnsiTheme="minorHAnsi" w:cstheme="minorHAnsi"/>
        </w:rPr>
        <w:t>2.</w:t>
      </w:r>
      <w:r>
        <w:rPr>
          <w:rFonts w:hint="eastAsia"/>
        </w:rPr>
        <w:t>有一天，</w:t>
      </w:r>
      <w:r w:rsidRPr="005B658E">
        <w:rPr>
          <w:rFonts w:hint="eastAsia"/>
        </w:rPr>
        <w:t>一位</w:t>
      </w:r>
      <w:r w:rsidRPr="007D45CB">
        <w:rPr>
          <w:rFonts w:hint="eastAsia"/>
        </w:rPr>
        <w:t>學生</w:t>
      </w:r>
      <w:r>
        <w:rPr>
          <w:rFonts w:hint="eastAsia"/>
        </w:rPr>
        <w:t>問</w:t>
      </w:r>
      <w:r w:rsidRPr="007D45CB">
        <w:rPr>
          <w:rFonts w:hint="eastAsia"/>
        </w:rPr>
        <w:t>：老師，我已夢見自己成了作曲家。請問，我怎樣才能把夢變為現實？老師</w:t>
      </w:r>
      <w:r>
        <w:rPr>
          <w:rFonts w:hint="eastAsia"/>
        </w:rPr>
        <w:t>答：</w:t>
      </w:r>
      <w:r w:rsidRPr="007D45CB">
        <w:rPr>
          <w:rFonts w:hint="eastAsia"/>
        </w:rPr>
        <w:t>少睡覺！</w:t>
      </w:r>
      <w:r>
        <w:rPr>
          <w:rFonts w:hint="eastAsia"/>
        </w:rPr>
        <w:t>新的一年，或者充滿新的期待與新的夢想，但無論如何，</w:t>
      </w:r>
      <w:r w:rsidRPr="005B658E">
        <w:rPr>
          <w:rFonts w:hint="eastAsia"/>
        </w:rPr>
        <w:t>總要腳踏實地，努力耕耘</w:t>
      </w:r>
      <w:r>
        <w:rPr>
          <w:rFonts w:hint="eastAsia"/>
        </w:rPr>
        <w:t>才有可能美夢成真。再差的狀況，只要信靠上帝，必有逆轉勝的勝算。巴底買的人生就是如此。</w:t>
      </w:r>
      <w:r w:rsidRPr="004B2510">
        <w:rPr>
          <w:rFonts w:hint="eastAsia"/>
        </w:rPr>
        <w:t>這是一個</w:t>
      </w:r>
      <w:r>
        <w:rPr>
          <w:rFonts w:hint="eastAsia"/>
        </w:rPr>
        <w:t>黑白人生翻轉成彩色人生</w:t>
      </w:r>
      <w:r w:rsidRPr="004B2510">
        <w:rPr>
          <w:rFonts w:hint="eastAsia"/>
        </w:rPr>
        <w:t>的</w:t>
      </w:r>
      <w:r>
        <w:rPr>
          <w:rFonts w:hint="eastAsia"/>
        </w:rPr>
        <w:t>傳奇</w:t>
      </w:r>
      <w:r w:rsidRPr="004B2510">
        <w:rPr>
          <w:rFonts w:hint="eastAsia"/>
        </w:rPr>
        <w:t>。</w:t>
      </w:r>
    </w:p>
    <w:p w:rsidR="006A488D" w:rsidRPr="007D45CB" w:rsidRDefault="006A488D" w:rsidP="007D39D9">
      <w:pPr>
        <w:spacing w:line="380" w:lineRule="exact"/>
        <w:ind w:left="154" w:hangingChars="64" w:hanging="154"/>
        <w:jc w:val="both"/>
      </w:pPr>
      <w:r w:rsidRPr="006370D2">
        <w:rPr>
          <w:rFonts w:asciiTheme="minorHAnsi" w:hAnsiTheme="minorHAnsi" w:cstheme="minorHAnsi"/>
        </w:rPr>
        <w:t>3.</w:t>
      </w:r>
      <w:r w:rsidRPr="005B658E">
        <w:rPr>
          <w:rFonts w:hint="eastAsia"/>
        </w:rPr>
        <w:t>耶利哥</w:t>
      </w:r>
      <w:r w:rsidRPr="00B45CA7">
        <w:rPr>
          <w:rFonts w:hint="eastAsia"/>
        </w:rPr>
        <w:t>城門口的瞎子，</w:t>
      </w:r>
      <w:r w:rsidRPr="005B658E">
        <w:rPr>
          <w:rFonts w:hint="eastAsia"/>
        </w:rPr>
        <w:t>馬太福音廿章的記載有兩個</w:t>
      </w:r>
      <w:r w:rsidRPr="00B45CA7">
        <w:rPr>
          <w:rFonts w:hint="eastAsia"/>
        </w:rPr>
        <w:t>；馬可的記載只一個，且有名字</w:t>
      </w:r>
      <w:r>
        <w:rPr>
          <w:rFonts w:hint="eastAsia"/>
        </w:rPr>
        <w:t>；</w:t>
      </w:r>
      <w:r w:rsidRPr="005B658E">
        <w:rPr>
          <w:rFonts w:hint="eastAsia"/>
        </w:rPr>
        <w:t>路加的記載也是一個</w:t>
      </w:r>
      <w:r w:rsidRPr="00B45CA7">
        <w:rPr>
          <w:rFonts w:hint="eastAsia"/>
        </w:rPr>
        <w:t>。</w:t>
      </w:r>
      <w:r>
        <w:rPr>
          <w:rFonts w:hint="eastAsia"/>
        </w:rPr>
        <w:t>從</w:t>
      </w:r>
      <w:r w:rsidRPr="00B45CA7">
        <w:rPr>
          <w:rFonts w:hint="eastAsia"/>
        </w:rPr>
        <w:t>這三處的記載</w:t>
      </w:r>
      <w:r>
        <w:rPr>
          <w:rFonts w:hint="eastAsia"/>
        </w:rPr>
        <w:t>參照</w:t>
      </w:r>
      <w:r w:rsidRPr="00B45CA7">
        <w:rPr>
          <w:rFonts w:hint="eastAsia"/>
        </w:rPr>
        <w:t>看起來，可能一共有三個，但至少有兩個，</w:t>
      </w:r>
      <w:r>
        <w:rPr>
          <w:rFonts w:hint="eastAsia"/>
        </w:rPr>
        <w:t>毫</w:t>
      </w:r>
      <w:r w:rsidRPr="00B45CA7">
        <w:rPr>
          <w:rFonts w:hint="eastAsia"/>
        </w:rPr>
        <w:t>無疑</w:t>
      </w:r>
      <w:r>
        <w:rPr>
          <w:rFonts w:hint="eastAsia"/>
        </w:rPr>
        <w:t>問</w:t>
      </w:r>
      <w:r w:rsidRPr="00B45CA7">
        <w:rPr>
          <w:rFonts w:hint="eastAsia"/>
        </w:rPr>
        <w:t>，巴底買是其中的一位。</w:t>
      </w:r>
      <w:r>
        <w:rPr>
          <w:rFonts w:hint="eastAsia"/>
        </w:rPr>
        <w:t>也</w:t>
      </w:r>
      <w:r w:rsidRPr="00B45CA7">
        <w:rPr>
          <w:rFonts w:hint="eastAsia"/>
        </w:rPr>
        <w:t>可能首先是巴底買的信心，隨著引起其他瞎子的信心。</w:t>
      </w:r>
    </w:p>
    <w:p w:rsidR="006A488D" w:rsidRPr="006370D2" w:rsidRDefault="006A488D" w:rsidP="006A488D">
      <w:pPr>
        <w:spacing w:beforeLines="50" w:before="180" w:afterLines="50" w:after="180"/>
        <w:rPr>
          <w:b/>
        </w:rPr>
      </w:pPr>
      <w:r w:rsidRPr="006370D2">
        <w:rPr>
          <w:rFonts w:hint="eastAsia"/>
          <w:b/>
        </w:rPr>
        <w:t>一、把握去而不返的機會</w:t>
      </w:r>
      <w:r w:rsidRPr="006370D2">
        <w:rPr>
          <w:rFonts w:hint="eastAsia"/>
          <w:b/>
        </w:rPr>
        <w:t xml:space="preserve"> </w:t>
      </w:r>
    </w:p>
    <w:p w:rsidR="006A488D" w:rsidRDefault="006A488D" w:rsidP="007D39D9">
      <w:pPr>
        <w:spacing w:line="380" w:lineRule="exact"/>
        <w:ind w:left="168" w:hangingChars="70" w:hanging="168"/>
        <w:jc w:val="both"/>
      </w:pPr>
      <w:r w:rsidRPr="000A30D3">
        <w:rPr>
          <w:rFonts w:asciiTheme="minorHAnsi" w:hAnsiTheme="minorHAnsi" w:cstheme="minorHAnsi"/>
        </w:rPr>
        <w:t>1.</w:t>
      </w:r>
      <w:r>
        <w:rPr>
          <w:rFonts w:hint="eastAsia"/>
        </w:rPr>
        <w:t>巴底買是一個討飯的瞎子，家境不好又是視障人士，在古時的年代就只能行乞度日，這樣的人生有可能改變嗎？但他在路邊乞討時聽了不少關於耶穌的事，他內心期待有一天耶穌會路過這裡。果然他碰上了，他不願放棄此一千載難逢的機會，他大叫，他表現出信心，因此讓耶穌停下了腳步。</w:t>
      </w:r>
    </w:p>
    <w:p w:rsidR="006A488D" w:rsidRDefault="006A488D" w:rsidP="007D39D9">
      <w:pPr>
        <w:spacing w:line="380" w:lineRule="exact"/>
        <w:ind w:left="168" w:hangingChars="70" w:hanging="168"/>
        <w:jc w:val="both"/>
      </w:pPr>
      <w:r w:rsidRPr="000A30D3">
        <w:rPr>
          <w:rFonts w:asciiTheme="minorHAnsi" w:hAnsiTheme="minorHAnsi" w:cstheme="minorHAnsi"/>
        </w:rPr>
        <w:t>2.</w:t>
      </w:r>
      <w:r>
        <w:rPr>
          <w:rFonts w:hint="eastAsia"/>
        </w:rPr>
        <w:t>巴底買這樣作是對的，</w:t>
      </w:r>
      <w:r w:rsidRPr="005B658E">
        <w:rPr>
          <w:rFonts w:hint="eastAsia"/>
        </w:rPr>
        <w:t>因為耶穌當時正往耶路撒冷去受死，祂再也不會經過那裡</w:t>
      </w:r>
      <w:r>
        <w:rPr>
          <w:rFonts w:hint="eastAsia"/>
        </w:rPr>
        <w:t>。若巴底買不是在那天遇見主，沒有把握住這機會，可能永遠不能見到光明。若那時他還禮貌的顧慮別人的觀感，擔心造成眾人的困擾，又會遭到責怪，就猶豫不敢大聲喊叫耶穌，這樣就錯失機會了。但他把握當下抓住這個機會呼求主了。很多人也許知道信耶穌不錯也想信耶穌，但因顧慮太多而游移不決，錯失信主的良機，有誰知道自己還有多少機會呢？</w:t>
      </w:r>
    </w:p>
    <w:p w:rsidR="006A488D" w:rsidRDefault="006A488D" w:rsidP="007D39D9">
      <w:pPr>
        <w:spacing w:line="380" w:lineRule="exact"/>
        <w:ind w:left="168" w:hangingChars="70" w:hanging="168"/>
        <w:jc w:val="both"/>
      </w:pPr>
      <w:r w:rsidRPr="000A30D3">
        <w:rPr>
          <w:rFonts w:asciiTheme="minorHAnsi" w:hAnsiTheme="minorHAnsi" w:cstheme="minorHAnsi"/>
        </w:rPr>
        <w:t>3.</w:t>
      </w:r>
      <w:r w:rsidRPr="00A92F14">
        <w:rPr>
          <w:rFonts w:ascii="標楷體" w:eastAsia="標楷體" w:hAnsi="標楷體" w:hint="eastAsia"/>
        </w:rPr>
        <w:t>他聽見是拿撒勒的耶穌</w:t>
      </w:r>
      <w:r>
        <w:rPr>
          <w:rFonts w:hint="eastAsia"/>
        </w:rPr>
        <w:t>（可十</w:t>
      </w:r>
      <w:r>
        <w:rPr>
          <w:rFonts w:hint="eastAsia"/>
        </w:rPr>
        <w:t>47</w:t>
      </w:r>
      <w:r>
        <w:rPr>
          <w:rFonts w:hint="eastAsia"/>
        </w:rPr>
        <w:t>上）。</w:t>
      </w:r>
      <w:r w:rsidRPr="005B658E">
        <w:rPr>
          <w:rFonts w:hint="eastAsia"/>
        </w:rPr>
        <w:t>信道</w:t>
      </w:r>
      <w:r>
        <w:rPr>
          <w:rFonts w:hint="eastAsia"/>
        </w:rPr>
        <w:t>是從聽道來的，沒有傳道的，怎能聽見呢？未曾聽見祂，怎能信祂呢？未曾信祂，怎能求祂呢？（羅十</w:t>
      </w:r>
      <w:r>
        <w:rPr>
          <w:rFonts w:hint="eastAsia"/>
        </w:rPr>
        <w:t>14-17</w:t>
      </w:r>
      <w:r>
        <w:rPr>
          <w:rFonts w:hint="eastAsia"/>
        </w:rPr>
        <w:t>）。巴底買以前聽過耶穌的事情，祂有大能力行醫治的事蹟；現在他</w:t>
      </w:r>
      <w:r w:rsidRPr="00DE7E25">
        <w:rPr>
          <w:rFonts w:hint="eastAsia"/>
        </w:rPr>
        <w:t>聽見</w:t>
      </w:r>
      <w:r>
        <w:rPr>
          <w:rFonts w:hint="eastAsia"/>
        </w:rPr>
        <w:t>耶穌來到耶利哥，而且正從他身旁經過。他雖眼盲但心不盲，他聽見耶穌的事，心眼就明亮了，做了正確的選擇。</w:t>
      </w:r>
      <w:r w:rsidRPr="005B658E">
        <w:rPr>
          <w:rFonts w:hint="eastAsia"/>
        </w:rPr>
        <w:t>「將耶穌的事告訴人」何等重要</w:t>
      </w:r>
      <w:r>
        <w:rPr>
          <w:rFonts w:hint="eastAsia"/>
        </w:rPr>
        <w:t>，因著人這樣的告訴，就讓巴底買進入了恩典的大門。我們都應勇於傳講耶穌的事，為別人製造信主的機會。</w:t>
      </w:r>
    </w:p>
    <w:p w:rsidR="006A488D" w:rsidRPr="000A30D3" w:rsidRDefault="006A488D" w:rsidP="006A488D">
      <w:pPr>
        <w:spacing w:beforeLines="50" w:before="180" w:afterLines="50" w:after="180"/>
        <w:rPr>
          <w:b/>
        </w:rPr>
      </w:pPr>
      <w:r w:rsidRPr="000A30D3">
        <w:rPr>
          <w:rFonts w:hint="eastAsia"/>
          <w:b/>
        </w:rPr>
        <w:t>二、堅持熱切相信地呼喊</w:t>
      </w:r>
      <w:r w:rsidRPr="000A30D3">
        <w:rPr>
          <w:rFonts w:hint="eastAsia"/>
          <w:b/>
        </w:rPr>
        <w:t xml:space="preserve"> </w:t>
      </w:r>
      <w:r>
        <w:rPr>
          <w:rFonts w:hint="eastAsia"/>
          <w:b/>
        </w:rPr>
        <w:t xml:space="preserve"> </w:t>
      </w:r>
    </w:p>
    <w:p w:rsidR="006A488D" w:rsidRPr="005B658E" w:rsidRDefault="006A488D" w:rsidP="007D39D9">
      <w:pPr>
        <w:spacing w:line="380" w:lineRule="exact"/>
        <w:ind w:left="180" w:hangingChars="75" w:hanging="180"/>
        <w:jc w:val="both"/>
      </w:pPr>
      <w:r w:rsidRPr="00BF0AAE">
        <w:rPr>
          <w:rFonts w:asciiTheme="minorHAnsi" w:hAnsiTheme="minorHAnsi" w:cstheme="minorHAnsi"/>
        </w:rPr>
        <w:t>1.</w:t>
      </w:r>
      <w:r w:rsidRPr="005B658E">
        <w:rPr>
          <w:rFonts w:hint="eastAsia"/>
        </w:rPr>
        <w:t>喊出耶穌的身份</w:t>
      </w:r>
      <w:r>
        <w:rPr>
          <w:rFonts w:hint="eastAsia"/>
        </w:rPr>
        <w:t>。巴底買喊出：大衛的子孫耶穌啊！可憐我吧！這簡短的句子，傳達他對耶穌的信心。</w:t>
      </w:r>
      <w:r w:rsidRPr="003A4EB7">
        <w:rPr>
          <w:rFonts w:hint="eastAsia"/>
        </w:rPr>
        <w:t>「大衛的子孫」是猶太人對彌賽亞的稱呼；他們盼望彌賽亞來臨，施行拯救，除去人間疾苦</w:t>
      </w:r>
      <w:r>
        <w:rPr>
          <w:rFonts w:hint="eastAsia"/>
        </w:rPr>
        <w:t>，巴底買認定耶穌就是那位彌賽亞是基督。他長期在路邊聽過許多八卦、小道消息，對於耶穌的事他也聽過很多，他自己彙整思想過，他的心明白清楚耶穌是誰。我們還記得耶穌的一次問門徒說：人說我是誰？普遍人還只認為耶穌是先知，對於耶穌是基督的身份門徒還被禁止不能告訴人</w:t>
      </w:r>
      <w:r>
        <w:rPr>
          <w:rFonts w:hint="eastAsia"/>
        </w:rPr>
        <w:t>(</w:t>
      </w:r>
      <w:r>
        <w:rPr>
          <w:rFonts w:hint="eastAsia"/>
        </w:rPr>
        <w:t>八</w:t>
      </w:r>
      <w:r>
        <w:rPr>
          <w:rFonts w:hint="eastAsia"/>
        </w:rPr>
        <w:t>30)</w:t>
      </w:r>
      <w:r>
        <w:rPr>
          <w:rFonts w:hint="eastAsia"/>
        </w:rPr>
        <w:t>。當耶穌第二次預言自己將要受害受死時，門徒們還在爭論誰要做耶穌的左右邊，起了內鬨。但瞎眼的巴底買反倒獨具慧眼，心思最清楚，認明耶穌是基督。</w:t>
      </w:r>
      <w:r w:rsidRPr="005B658E">
        <w:rPr>
          <w:rFonts w:hint="eastAsia"/>
        </w:rPr>
        <w:t>請問誰才真是「瞎子」？</w:t>
      </w:r>
    </w:p>
    <w:p w:rsidR="006A488D" w:rsidRPr="004B2510" w:rsidRDefault="006A488D" w:rsidP="007D39D9">
      <w:pPr>
        <w:spacing w:line="380" w:lineRule="exact"/>
        <w:ind w:left="180" w:hangingChars="75" w:hanging="180"/>
        <w:jc w:val="both"/>
      </w:pPr>
      <w:r w:rsidRPr="00BF0AAE">
        <w:rPr>
          <w:rFonts w:asciiTheme="minorHAnsi" w:hAnsiTheme="minorHAnsi" w:cstheme="minorHAnsi"/>
        </w:rPr>
        <w:t>2.</w:t>
      </w:r>
      <w:r w:rsidRPr="005B658E">
        <w:rPr>
          <w:rFonts w:hint="eastAsia"/>
        </w:rPr>
        <w:t>熱切信心的喊叫</w:t>
      </w:r>
      <w:r>
        <w:rPr>
          <w:rFonts w:hint="eastAsia"/>
        </w:rPr>
        <w:t>。巴底買大聲呼喊，證明他熱切的信心。耶穌並沒有馬上停下來，是巴底買是一直</w:t>
      </w:r>
      <w:r>
        <w:rPr>
          <w:rFonts w:hint="eastAsia"/>
        </w:rPr>
        <w:lastRenderedPageBreak/>
        <w:t>地叫喊，耶穌才停下來。像拉撒路姊弟與耶穌關係很好，當人告訴耶穌拉撒路已死時，耶穌仍停留於住處兩天。我們的祈禱可能不是馬上被回應，而是繼續持守信心恒切地祈求。</w:t>
      </w:r>
      <w:r w:rsidRPr="005B658E">
        <w:rPr>
          <w:rFonts w:hint="eastAsia"/>
        </w:rPr>
        <w:t>好像雅各在雅博渡口與天使摔跤</w:t>
      </w:r>
      <w:r>
        <w:rPr>
          <w:rFonts w:hint="eastAsia"/>
        </w:rPr>
        <w:t>的一樣說：「你不給我祝福，我就不容你去。」（創卅二</w:t>
      </w:r>
      <w:r>
        <w:rPr>
          <w:rFonts w:hint="eastAsia"/>
        </w:rPr>
        <w:t>26</w:t>
      </w:r>
      <w:r>
        <w:rPr>
          <w:rFonts w:hint="eastAsia"/>
        </w:rPr>
        <w:t>）。巴底買熱切的信心得到耶穌的回應。</w:t>
      </w:r>
      <w:r w:rsidRPr="004B2510">
        <w:rPr>
          <w:rFonts w:hint="eastAsia"/>
        </w:rPr>
        <w:t>詩篇</w:t>
      </w:r>
      <w:r>
        <w:rPr>
          <w:rFonts w:hint="eastAsia"/>
        </w:rPr>
        <w:t>八十一</w:t>
      </w:r>
      <w:r w:rsidRPr="004B2510">
        <w:rPr>
          <w:rFonts w:hint="eastAsia"/>
        </w:rPr>
        <w:t xml:space="preserve">10 </w:t>
      </w:r>
      <w:r w:rsidRPr="00797314">
        <w:rPr>
          <w:rFonts w:ascii="標楷體" w:eastAsia="標楷體" w:hAnsi="標楷體" w:hint="eastAsia"/>
        </w:rPr>
        <w:t>我是耶和華─你的神，曾把你從埃及地領上來；你要大大張口，我就給你充滿</w:t>
      </w:r>
      <w:r w:rsidRPr="004B2510">
        <w:rPr>
          <w:rFonts w:hint="eastAsia"/>
        </w:rPr>
        <w:t>。</w:t>
      </w:r>
      <w:r>
        <w:rPr>
          <w:rFonts w:hint="eastAsia"/>
        </w:rPr>
        <w:t>你對耶穌的信心還火熱嗎？</w:t>
      </w:r>
    </w:p>
    <w:p w:rsidR="006A488D" w:rsidRDefault="006A488D" w:rsidP="007D39D9">
      <w:pPr>
        <w:spacing w:line="380" w:lineRule="exact"/>
        <w:ind w:left="180" w:hangingChars="75" w:hanging="180"/>
        <w:jc w:val="both"/>
      </w:pPr>
      <w:r w:rsidRPr="00BF0AAE">
        <w:rPr>
          <w:rFonts w:asciiTheme="minorHAnsi" w:hAnsiTheme="minorHAnsi" w:cstheme="minorHAnsi"/>
        </w:rPr>
        <w:t>3.</w:t>
      </w:r>
      <w:r>
        <w:rPr>
          <w:rFonts w:hint="eastAsia"/>
        </w:rPr>
        <w:t>不顧</w:t>
      </w:r>
      <w:r w:rsidRPr="004B2510">
        <w:rPr>
          <w:rFonts w:hint="eastAsia"/>
        </w:rPr>
        <w:t>別人</w:t>
      </w:r>
      <w:r>
        <w:rPr>
          <w:rFonts w:hint="eastAsia"/>
        </w:rPr>
        <w:t>責備</w:t>
      </w:r>
      <w:r w:rsidRPr="004B2510">
        <w:rPr>
          <w:rFonts w:hint="eastAsia"/>
        </w:rPr>
        <w:t>地呼喊</w:t>
      </w:r>
      <w:r>
        <w:rPr>
          <w:rFonts w:hint="eastAsia"/>
        </w:rPr>
        <w:t>。雖然當街</w:t>
      </w:r>
      <w:r w:rsidRPr="004B2510">
        <w:rPr>
          <w:rFonts w:hint="eastAsia"/>
        </w:rPr>
        <w:t>有許多人責備他，不許他作聲。他卻越發大聲喊著說：大衛的子孫哪，可憐我罷！</w:t>
      </w:r>
      <w:r>
        <w:rPr>
          <w:rFonts w:hint="eastAsia"/>
        </w:rPr>
        <w:t>「</w:t>
      </w:r>
      <w:r w:rsidRPr="00FE2693">
        <w:rPr>
          <w:rFonts w:hint="eastAsia"/>
        </w:rPr>
        <w:t>不許他作聲</w:t>
      </w:r>
      <w:r>
        <w:rPr>
          <w:rFonts w:hint="eastAsia"/>
        </w:rPr>
        <w:t>」魔鬼最厲害的武器，是叫人不向耶穌求告，因為魔鬼歡喜基督不禱告，最怕基督徒開口呼求主名，因為我們何時禱告，何時就得勝。何時不禱告，魔鬼就得勝。你的信心會因被攔阻而止步嗎？巴底買不自卑自己乞丐的身份，不顧他人的嫌棄與眼光，他繼續大聲呼喊，所以耶穌站住，說：</w:t>
      </w:r>
      <w:r w:rsidRPr="00FE2693">
        <w:rPr>
          <w:rFonts w:hint="eastAsia"/>
        </w:rPr>
        <w:t>叫他過來</w:t>
      </w:r>
      <w:r>
        <w:rPr>
          <w:rFonts w:hint="eastAsia"/>
        </w:rPr>
        <w:t>。旁人轉變態度傳達耶穌的話，說：放心，起來！祂叫你喇。這是主對他信心的回應。那些</w:t>
      </w:r>
      <w:r w:rsidRPr="00FE2693">
        <w:rPr>
          <w:rFonts w:hint="eastAsia"/>
        </w:rPr>
        <w:t>未蒙應允的禱告，還要繼續禱告，直到聽到主的回應，才可終止。</w:t>
      </w:r>
    </w:p>
    <w:p w:rsidR="006A488D" w:rsidRPr="00BF0AAE" w:rsidRDefault="006A488D" w:rsidP="006A488D">
      <w:pPr>
        <w:spacing w:beforeLines="50" w:before="180" w:afterLines="50" w:after="180"/>
        <w:rPr>
          <w:b/>
        </w:rPr>
      </w:pPr>
      <w:r w:rsidRPr="00BF0AAE">
        <w:rPr>
          <w:rFonts w:hint="eastAsia"/>
          <w:b/>
        </w:rPr>
        <w:t>三、目標清楚得著耶穌</w:t>
      </w:r>
      <w:r w:rsidRPr="00BF0AAE">
        <w:rPr>
          <w:rFonts w:hint="eastAsia"/>
          <w:b/>
        </w:rPr>
        <w:t xml:space="preserve"> </w:t>
      </w:r>
    </w:p>
    <w:p w:rsidR="006A488D" w:rsidRDefault="006A488D" w:rsidP="007D39D9">
      <w:pPr>
        <w:spacing w:line="380" w:lineRule="exact"/>
        <w:ind w:left="168" w:hangingChars="70" w:hanging="168"/>
        <w:jc w:val="both"/>
      </w:pPr>
      <w:r w:rsidRPr="00BF0AAE">
        <w:rPr>
          <w:rFonts w:asciiTheme="minorHAnsi" w:hAnsiTheme="minorHAnsi" w:cstheme="minorHAnsi"/>
        </w:rPr>
        <w:t>1.</w:t>
      </w:r>
      <w:r>
        <w:rPr>
          <w:rFonts w:hint="eastAsia"/>
        </w:rPr>
        <w:t>丟下外衣。巴底買</w:t>
      </w:r>
      <w:r w:rsidRPr="004B2510">
        <w:rPr>
          <w:rFonts w:hint="eastAsia"/>
        </w:rPr>
        <w:t>對耶穌的</w:t>
      </w:r>
      <w:r>
        <w:rPr>
          <w:rFonts w:hint="eastAsia"/>
        </w:rPr>
        <w:t>邀請毫不遲延</w:t>
      </w:r>
      <w:r w:rsidRPr="004B2510">
        <w:rPr>
          <w:rFonts w:hint="eastAsia"/>
        </w:rPr>
        <w:t>，他連忙把</w:t>
      </w:r>
      <w:r>
        <w:rPr>
          <w:rFonts w:hint="eastAsia"/>
        </w:rPr>
        <w:t>他的</w:t>
      </w:r>
      <w:r w:rsidRPr="004B2510">
        <w:rPr>
          <w:rFonts w:hint="eastAsia"/>
        </w:rPr>
        <w:t>外衣</w:t>
      </w:r>
      <w:r>
        <w:rPr>
          <w:rFonts w:hint="eastAsia"/>
        </w:rPr>
        <w:t>丟下</w:t>
      </w:r>
      <w:r w:rsidRPr="004B2510">
        <w:rPr>
          <w:rFonts w:hint="eastAsia"/>
        </w:rPr>
        <w:t>，飛奔到耶穌的面前。</w:t>
      </w:r>
      <w:r w:rsidRPr="00491FD9">
        <w:rPr>
          <w:rFonts w:hint="eastAsia"/>
        </w:rPr>
        <w:t>當時猶太人的</w:t>
      </w:r>
      <w:r w:rsidRPr="00FE2693">
        <w:rPr>
          <w:rFonts w:hint="eastAsia"/>
        </w:rPr>
        <w:t>外衣是一件大毯式的長袍，男人白天可當衣服穿上，晚上則當毯子蓋着</w:t>
      </w:r>
      <w:r>
        <w:rPr>
          <w:rFonts w:hint="eastAsia"/>
        </w:rPr>
        <w:t>，尤其對窮人家特別重要，絕</w:t>
      </w:r>
      <w:r w:rsidRPr="00491FD9">
        <w:rPr>
          <w:rFonts w:hint="eastAsia"/>
        </w:rPr>
        <w:t>不能典當或被他人奪走。</w:t>
      </w:r>
      <w:r>
        <w:rPr>
          <w:rFonts w:hint="eastAsia"/>
        </w:rPr>
        <w:t>對乞丐而言，應該是很重要家當了。但是當耶穌叫巴底買時，他立刻丟下外衣</w:t>
      </w:r>
      <w:r>
        <w:rPr>
          <w:rFonts w:hint="eastAsia"/>
        </w:rPr>
        <w:t>(</w:t>
      </w:r>
      <w:r>
        <w:rPr>
          <w:rFonts w:hint="eastAsia"/>
        </w:rPr>
        <w:t>不要被外衣絆住</w:t>
      </w:r>
      <w:r>
        <w:rPr>
          <w:rFonts w:hint="eastAsia"/>
        </w:rPr>
        <w:t>)</w:t>
      </w:r>
      <w:r>
        <w:rPr>
          <w:rFonts w:hint="eastAsia"/>
        </w:rPr>
        <w:t>，表現出顧不得這重要家產，他清楚知道還有比外衣更重要的。面對耶穌的邀請，人有不同的反應，像落在荊棘的種子，因為思慮世上的財務，終究無法結出果子。但巴底買清楚，眼睛若得醫治看得見，他就會有能力正常工作，以後就不會只擁有一件外衣了。</w:t>
      </w:r>
    </w:p>
    <w:p w:rsidR="006A488D" w:rsidRDefault="006A488D" w:rsidP="007D39D9">
      <w:pPr>
        <w:spacing w:line="380" w:lineRule="exact"/>
        <w:ind w:left="168" w:hangingChars="70" w:hanging="168"/>
        <w:jc w:val="both"/>
      </w:pPr>
      <w:r w:rsidRPr="00BF0AAE">
        <w:rPr>
          <w:rFonts w:asciiTheme="minorHAnsi" w:hAnsiTheme="minorHAnsi" w:cstheme="minorHAnsi"/>
        </w:rPr>
        <w:t>2.</w:t>
      </w:r>
      <w:r>
        <w:rPr>
          <w:rFonts w:hint="eastAsia"/>
        </w:rPr>
        <w:t>耶穌說：「要我為你作什麼？」巴底買說：「</w:t>
      </w:r>
      <w:r w:rsidRPr="00FE2693">
        <w:rPr>
          <w:rFonts w:hint="eastAsia"/>
        </w:rPr>
        <w:t>我要能看見</w:t>
      </w:r>
      <w:r>
        <w:rPr>
          <w:rFonts w:hint="eastAsia"/>
        </w:rPr>
        <w:t>。」主耶穌並非不知道瞎子所要的，乃要他自己說出來。巴底買</w:t>
      </w:r>
      <w:r w:rsidRPr="004B2510">
        <w:rPr>
          <w:rFonts w:hint="eastAsia"/>
        </w:rPr>
        <w:t>直截了當地回答，他的禱告也立刻蒙應允，他立刻能看見了。</w:t>
      </w:r>
      <w:r>
        <w:rPr>
          <w:rFonts w:hint="eastAsia"/>
        </w:rPr>
        <w:t>巴底買人窮志不窮，沒有求衣食，求錢財，他</w:t>
      </w:r>
      <w:r w:rsidRPr="00D56443">
        <w:rPr>
          <w:rFonts w:hint="eastAsia"/>
        </w:rPr>
        <w:t>不妄求也不貪求</w:t>
      </w:r>
      <w:r>
        <w:rPr>
          <w:rFonts w:hint="eastAsia"/>
        </w:rPr>
        <w:t>；他承認自己是瞎子，清楚知道自己真正的需要─要能看見。許多人</w:t>
      </w:r>
      <w:r w:rsidRPr="004B2510">
        <w:rPr>
          <w:rFonts w:hint="eastAsia"/>
        </w:rPr>
        <w:t>來見耶穌時，</w:t>
      </w:r>
      <w:r>
        <w:rPr>
          <w:rFonts w:hint="eastAsia"/>
        </w:rPr>
        <w:t>並</w:t>
      </w:r>
      <w:r w:rsidRPr="00D56443">
        <w:rPr>
          <w:rFonts w:hint="eastAsia"/>
        </w:rPr>
        <w:t>未真正認識自己的需要，往往只求一時短暫的即時的滿足，卻忽略了重要的關鍵的需求</w:t>
      </w:r>
      <w:r>
        <w:rPr>
          <w:rFonts w:hint="eastAsia"/>
        </w:rPr>
        <w:t>。◎求有更多錢作生意，還是有勤奮、智慧與能力工作？求上帝改變另一半的脾氣，讓夫妻關係和諧，還是求改變自己更有智慧更有耐心與另一半相處？許多時候基督徒禱告得不著應允，乃是所求的都在主的旨意以外，</w:t>
      </w:r>
      <w:r w:rsidRPr="009A07FC">
        <w:rPr>
          <w:rFonts w:ascii="標楷體" w:eastAsia="標楷體" w:hAnsi="標楷體" w:hint="eastAsia"/>
        </w:rPr>
        <w:t>你們求也得不著，是因為你們妄求。</w:t>
      </w:r>
      <w:r>
        <w:rPr>
          <w:rFonts w:ascii="標楷體" w:eastAsia="標楷體" w:hAnsi="標楷體" w:hint="eastAsia"/>
        </w:rPr>
        <w:t>(</w:t>
      </w:r>
      <w:r>
        <w:rPr>
          <w:rFonts w:hint="eastAsia"/>
        </w:rPr>
        <w:t>雅四</w:t>
      </w:r>
      <w:r>
        <w:rPr>
          <w:rFonts w:hint="eastAsia"/>
        </w:rPr>
        <w:t>3</w:t>
      </w:r>
      <w:r>
        <w:rPr>
          <w:rFonts w:hint="eastAsia"/>
        </w:rPr>
        <w:t>）。你知道自己關鍵性的需要是甚麼嗎？先承認自己的缺陷，就必看見最需要禱告的事。</w:t>
      </w:r>
    </w:p>
    <w:p w:rsidR="006A488D" w:rsidRPr="004B2510" w:rsidRDefault="006A488D" w:rsidP="007D39D9">
      <w:pPr>
        <w:spacing w:line="380" w:lineRule="exact"/>
        <w:ind w:left="168" w:hangingChars="70" w:hanging="168"/>
        <w:jc w:val="both"/>
      </w:pPr>
      <w:r w:rsidRPr="00BF0AAE">
        <w:rPr>
          <w:rFonts w:asciiTheme="minorHAnsi" w:hAnsiTheme="minorHAnsi" w:cstheme="minorHAnsi"/>
        </w:rPr>
        <w:t>3.</w:t>
      </w:r>
      <w:r>
        <w:rPr>
          <w:rFonts w:hint="eastAsia"/>
        </w:rPr>
        <w:t>耶穌沒有吐口水或泥土塗他的眼睛，也沒伸手摸他的眼睛，</w:t>
      </w:r>
      <w:r w:rsidRPr="00A96322">
        <w:rPr>
          <w:rFonts w:asciiTheme="minorEastAsia" w:eastAsiaTheme="minorEastAsia" w:hAnsiTheme="minorEastAsia" w:hint="eastAsia"/>
        </w:rPr>
        <w:t>耶穌只說</w:t>
      </w:r>
      <w:r w:rsidRPr="008D119E">
        <w:rPr>
          <w:rFonts w:ascii="標楷體" w:eastAsia="標楷體" w:hAnsi="標楷體" w:hint="eastAsia"/>
        </w:rPr>
        <w:t>：你去罷！你的信救了你了</w:t>
      </w:r>
      <w:r w:rsidRPr="004B2510">
        <w:rPr>
          <w:rFonts w:hint="eastAsia"/>
        </w:rPr>
        <w:t>。如果巴底買不是</w:t>
      </w:r>
      <w:r>
        <w:rPr>
          <w:rFonts w:hint="eastAsia"/>
        </w:rPr>
        <w:t>因眼瞎</w:t>
      </w:r>
      <w:r w:rsidRPr="004B2510">
        <w:rPr>
          <w:rFonts w:hint="eastAsia"/>
        </w:rPr>
        <w:t>作了乞丐，他就不會成為耶穌的門徒。他的貧窮、瞎眼</w:t>
      </w:r>
      <w:r>
        <w:rPr>
          <w:rFonts w:hint="eastAsia"/>
        </w:rPr>
        <w:t>反</w:t>
      </w:r>
      <w:r w:rsidRPr="004B2510">
        <w:rPr>
          <w:rFonts w:hint="eastAsia"/>
        </w:rPr>
        <w:t>成為祝福，因</w:t>
      </w:r>
      <w:r>
        <w:rPr>
          <w:rFonts w:hint="eastAsia"/>
        </w:rPr>
        <w:t>著信心</w:t>
      </w:r>
      <w:r w:rsidRPr="004B2510">
        <w:rPr>
          <w:rFonts w:hint="eastAsia"/>
        </w:rPr>
        <w:t>主</w:t>
      </w:r>
      <w:r>
        <w:rPr>
          <w:rFonts w:hint="eastAsia"/>
        </w:rPr>
        <w:t>耶穌</w:t>
      </w:r>
      <w:r w:rsidRPr="004B2510">
        <w:rPr>
          <w:rFonts w:hint="eastAsia"/>
        </w:rPr>
        <w:t>進入他的生命中。</w:t>
      </w:r>
      <w:r>
        <w:rPr>
          <w:rFonts w:hint="eastAsia"/>
        </w:rPr>
        <w:t>眼盲時的</w:t>
      </w:r>
      <w:r w:rsidRPr="004B2510">
        <w:rPr>
          <w:rFonts w:hint="eastAsia"/>
        </w:rPr>
        <w:t>巴底買</w:t>
      </w:r>
      <w:r>
        <w:rPr>
          <w:rFonts w:hint="eastAsia"/>
        </w:rPr>
        <w:t>慧眼識英雄，視力恢復正常的巴底買還是一樣</w:t>
      </w:r>
      <w:r w:rsidRPr="00D56443">
        <w:rPr>
          <w:rFonts w:hint="eastAsia"/>
        </w:rPr>
        <w:t>獨具慧眼</w:t>
      </w:r>
      <w:r>
        <w:rPr>
          <w:rFonts w:hint="eastAsia"/>
        </w:rPr>
        <w:t>，</w:t>
      </w:r>
      <w:r w:rsidRPr="004B2510">
        <w:rPr>
          <w:rFonts w:hint="eastAsia"/>
        </w:rPr>
        <w:t>當他復明之後，</w:t>
      </w:r>
      <w:r w:rsidRPr="00D56443">
        <w:rPr>
          <w:rFonts w:hint="eastAsia"/>
        </w:rPr>
        <w:t>立即跟隨了耶穌</w:t>
      </w:r>
      <w:r>
        <w:rPr>
          <w:rFonts w:hint="eastAsia"/>
        </w:rPr>
        <w:t>。當他的需要得到滿足後，他</w:t>
      </w:r>
      <w:r w:rsidRPr="004B2510">
        <w:rPr>
          <w:rFonts w:hint="eastAsia"/>
        </w:rPr>
        <w:t>沒有</w:t>
      </w:r>
      <w:r>
        <w:rPr>
          <w:rFonts w:hint="eastAsia"/>
        </w:rPr>
        <w:t>因此就離開耶穌，他以行動表明他所信的，耶穌是他的主，他立時跟隨耶穌歸榮耀與神。生命的至寶是得著耶穌，不是生活問題得到解決就不需要耶穌</w:t>
      </w:r>
      <w:r w:rsidRPr="004B2510">
        <w:rPr>
          <w:rFonts w:hint="eastAsia"/>
        </w:rPr>
        <w:t>。</w:t>
      </w:r>
      <w:r>
        <w:rPr>
          <w:rFonts w:hint="eastAsia"/>
        </w:rPr>
        <w:t>苦難是吸引人就近耶穌的餌，得著耶穌才是我們真實的祝福。那是</w:t>
      </w:r>
      <w:r>
        <w:rPr>
          <w:rFonts w:hint="eastAsia"/>
        </w:rPr>
        <w:t>0</w:t>
      </w:r>
      <w:r>
        <w:rPr>
          <w:rFonts w:hint="eastAsia"/>
        </w:rPr>
        <w:t>與</w:t>
      </w:r>
      <w:r>
        <w:rPr>
          <w:rFonts w:hint="eastAsia"/>
        </w:rPr>
        <w:t>1</w:t>
      </w:r>
      <w:r>
        <w:rPr>
          <w:rFonts w:hint="eastAsia"/>
        </w:rPr>
        <w:t>的先後順序。</w:t>
      </w:r>
    </w:p>
    <w:p w:rsidR="006A488D" w:rsidRPr="00BF0AAE" w:rsidRDefault="006A488D" w:rsidP="006A488D">
      <w:pPr>
        <w:spacing w:beforeLines="50" w:before="180" w:afterLines="50" w:after="180"/>
        <w:rPr>
          <w:b/>
        </w:rPr>
      </w:pPr>
      <w:r w:rsidRPr="00BF0AAE">
        <w:rPr>
          <w:rFonts w:hint="eastAsia"/>
          <w:b/>
        </w:rPr>
        <w:t>結</w:t>
      </w:r>
      <w:r w:rsidRPr="00BF0AAE">
        <w:rPr>
          <w:rFonts w:hint="eastAsia"/>
          <w:b/>
        </w:rPr>
        <w:t xml:space="preserve"> </w:t>
      </w:r>
      <w:r w:rsidRPr="00BF0AAE">
        <w:rPr>
          <w:rFonts w:hint="eastAsia"/>
          <w:b/>
        </w:rPr>
        <w:t>論：</w:t>
      </w:r>
    </w:p>
    <w:p w:rsidR="006A488D" w:rsidRDefault="006A488D" w:rsidP="007D39D9">
      <w:pPr>
        <w:spacing w:line="380" w:lineRule="exact"/>
        <w:ind w:left="168" w:hangingChars="70" w:hanging="168"/>
        <w:jc w:val="both"/>
      </w:pPr>
      <w:r w:rsidRPr="00BF0AAE">
        <w:rPr>
          <w:rFonts w:asciiTheme="minorHAnsi" w:hAnsiTheme="minorHAnsi" w:cstheme="minorHAnsi"/>
        </w:rPr>
        <w:t>1.</w:t>
      </w:r>
      <w:r>
        <w:rPr>
          <w:rFonts w:hint="eastAsia"/>
        </w:rPr>
        <w:t>主耶穌應允</w:t>
      </w:r>
      <w:r w:rsidRPr="004B2510">
        <w:rPr>
          <w:rFonts w:hint="eastAsia"/>
        </w:rPr>
        <w:t>巴底買所求的，一輩子瞎眼的</w:t>
      </w:r>
      <w:r>
        <w:rPr>
          <w:rFonts w:hint="eastAsia"/>
        </w:rPr>
        <w:t>乞丐</w:t>
      </w:r>
      <w:r w:rsidRPr="004B2510">
        <w:rPr>
          <w:rFonts w:hint="eastAsia"/>
        </w:rPr>
        <w:t>，就在那時</w:t>
      </w:r>
      <w:r>
        <w:rPr>
          <w:rFonts w:hint="eastAsia"/>
        </w:rPr>
        <w:t>眼</w:t>
      </w:r>
      <w:r w:rsidRPr="004B2510">
        <w:rPr>
          <w:rFonts w:hint="eastAsia"/>
        </w:rPr>
        <w:t>睛</w:t>
      </w:r>
      <w:r>
        <w:rPr>
          <w:rFonts w:hint="eastAsia"/>
        </w:rPr>
        <w:t>變</w:t>
      </w:r>
      <w:r w:rsidRPr="004B2510">
        <w:rPr>
          <w:rFonts w:hint="eastAsia"/>
        </w:rPr>
        <w:t>明亮了。</w:t>
      </w:r>
      <w:r w:rsidRPr="00D56443">
        <w:rPr>
          <w:rFonts w:hint="eastAsia"/>
        </w:rPr>
        <w:t>他看到的頭一個人是誰？是耶穌的臉</w:t>
      </w:r>
      <w:r w:rsidRPr="004B2510">
        <w:rPr>
          <w:rFonts w:hint="eastAsia"/>
        </w:rPr>
        <w:t>。</w:t>
      </w:r>
      <w:r>
        <w:rPr>
          <w:rFonts w:hint="eastAsia"/>
        </w:rPr>
        <w:t>這是</w:t>
      </w:r>
      <w:r w:rsidRPr="004B2510">
        <w:rPr>
          <w:rFonts w:hint="eastAsia"/>
        </w:rPr>
        <w:t>我們應該</w:t>
      </w:r>
      <w:r>
        <w:rPr>
          <w:rFonts w:hint="eastAsia"/>
        </w:rPr>
        <w:t>羨</w:t>
      </w:r>
      <w:r w:rsidRPr="004B2510">
        <w:rPr>
          <w:rFonts w:hint="eastAsia"/>
        </w:rPr>
        <w:t>慕</w:t>
      </w:r>
      <w:r>
        <w:rPr>
          <w:rFonts w:hint="eastAsia"/>
        </w:rPr>
        <w:t>的</w:t>
      </w:r>
      <w:r w:rsidRPr="004B2510">
        <w:rPr>
          <w:rFonts w:hint="eastAsia"/>
        </w:rPr>
        <w:t>。聖詩作曲作詞者之</w:t>
      </w:r>
      <w:bookmarkStart w:id="0" w:name="_GoBack"/>
      <w:bookmarkEnd w:id="0"/>
      <w:r w:rsidRPr="004B2510">
        <w:rPr>
          <w:rFonts w:hint="eastAsia"/>
        </w:rPr>
        <w:t>一的</w:t>
      </w:r>
      <w:r w:rsidRPr="00D56443">
        <w:rPr>
          <w:rFonts w:hint="eastAsia"/>
        </w:rPr>
        <w:t>芬妮</w:t>
      </w:r>
      <w:r w:rsidRPr="004B2510">
        <w:rPr>
          <w:rFonts w:hint="eastAsia"/>
        </w:rPr>
        <w:t>‧克羅斯比（</w:t>
      </w:r>
      <w:r w:rsidRPr="004B2510">
        <w:rPr>
          <w:rFonts w:hint="eastAsia"/>
        </w:rPr>
        <w:t>Fanny Crosby</w:t>
      </w:r>
      <w:r>
        <w:rPr>
          <w:rFonts w:hint="eastAsia"/>
        </w:rPr>
        <w:t>1820-1915</w:t>
      </w:r>
      <w:r w:rsidRPr="004B2510">
        <w:rPr>
          <w:rFonts w:hint="eastAsia"/>
        </w:rPr>
        <w:t>）</w:t>
      </w:r>
      <w:r>
        <w:rPr>
          <w:rFonts w:hint="eastAsia"/>
        </w:rPr>
        <w:lastRenderedPageBreak/>
        <w:t>生於美國紐約，</w:t>
      </w:r>
      <w:r w:rsidRPr="004B2510">
        <w:rPr>
          <w:rFonts w:hint="eastAsia"/>
        </w:rPr>
        <w:t>一生寫過</w:t>
      </w:r>
      <w:r>
        <w:rPr>
          <w:rFonts w:hint="eastAsia"/>
        </w:rPr>
        <w:t>8</w:t>
      </w:r>
      <w:r w:rsidRPr="004B2510">
        <w:rPr>
          <w:rFonts w:hint="eastAsia"/>
        </w:rPr>
        <w:t>000</w:t>
      </w:r>
      <w:r w:rsidRPr="004B2510">
        <w:rPr>
          <w:rFonts w:hint="eastAsia"/>
        </w:rPr>
        <w:t>多首詩歌</w:t>
      </w:r>
      <w:r>
        <w:rPr>
          <w:rFonts w:hint="eastAsia"/>
        </w:rPr>
        <w:t>(</w:t>
      </w:r>
      <w:r>
        <w:rPr>
          <w:rFonts w:hint="eastAsia"/>
        </w:rPr>
        <w:t>有福的確據、安穩在耶穌手中、我一生蒙主引領、親近十架……</w:t>
      </w:r>
      <w:r>
        <w:rPr>
          <w:rFonts w:hint="eastAsia"/>
        </w:rPr>
        <w:t>)</w:t>
      </w:r>
      <w:r w:rsidRPr="004B2510">
        <w:rPr>
          <w:rFonts w:hint="eastAsia"/>
        </w:rPr>
        <w:t>，她生下來</w:t>
      </w:r>
      <w:r>
        <w:rPr>
          <w:rFonts w:hint="eastAsia"/>
        </w:rPr>
        <w:t>六週因感冒眼睛發炎，醫生誤診導致</w:t>
      </w:r>
      <w:r w:rsidRPr="004B2510">
        <w:rPr>
          <w:rFonts w:hint="eastAsia"/>
        </w:rPr>
        <w:t>眼盲，但她從不怨天尤人。有一個朋友為她感到可惜，她卻說：「你知道嗎？若是我出生可以許一個願望，我的願望就是作盲人！」「為什麼？」「因為我死了到天上的時，第一個我所看見的便是我主的面啊。」</w:t>
      </w:r>
      <w:r>
        <w:rPr>
          <w:rFonts w:hint="eastAsia"/>
        </w:rPr>
        <w:t>她是真認識耶穌的人！</w:t>
      </w:r>
    </w:p>
    <w:p w:rsidR="006A488D" w:rsidRDefault="006A488D" w:rsidP="007D39D9">
      <w:pPr>
        <w:spacing w:line="380" w:lineRule="exact"/>
        <w:ind w:left="168" w:hangingChars="70" w:hanging="168"/>
        <w:jc w:val="both"/>
        <w:rPr>
          <w:rFonts w:hint="eastAsia"/>
        </w:rPr>
      </w:pPr>
      <w:r w:rsidRPr="00BF0AAE">
        <w:rPr>
          <w:rFonts w:asciiTheme="minorHAnsi" w:hAnsiTheme="minorHAnsi" w:cstheme="minorHAnsi"/>
        </w:rPr>
        <w:t>2.</w:t>
      </w:r>
      <w:r>
        <w:rPr>
          <w:rFonts w:hint="eastAsia"/>
        </w:rPr>
        <w:t>新的一年，我們滿心期待諸事大順，但請面對也有不順遂的事實，總記得所有</w:t>
      </w:r>
      <w:r w:rsidRPr="00D56443">
        <w:rPr>
          <w:rFonts w:hint="eastAsia"/>
        </w:rPr>
        <w:t>逆轉勝</w:t>
      </w:r>
      <w:r>
        <w:rPr>
          <w:rFonts w:hint="eastAsia"/>
        </w:rPr>
        <w:t>的契機就在你呼求主耶穌之時。</w:t>
      </w:r>
    </w:p>
    <w:p w:rsidR="006A488D" w:rsidRPr="00410A3F" w:rsidRDefault="006A488D" w:rsidP="006A488D">
      <w:pPr>
        <w:widowControl/>
        <w:shd w:val="clear" w:color="auto" w:fill="FFFFFF"/>
        <w:spacing w:beforeLines="50" w:before="180" w:line="320" w:lineRule="exact"/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                                    </w:t>
      </w:r>
      <w:r w:rsidRPr="00410A3F">
        <w:rPr>
          <w:rFonts w:hint="eastAsia"/>
          <w:sz w:val="18"/>
          <w:szCs w:val="18"/>
        </w:rPr>
        <w:t>( 201</w:t>
      </w:r>
      <w:r>
        <w:rPr>
          <w:rFonts w:hint="eastAsia"/>
          <w:sz w:val="18"/>
          <w:szCs w:val="18"/>
        </w:rPr>
        <w:t>9</w:t>
      </w:r>
      <w:r w:rsidRPr="00410A3F">
        <w:rPr>
          <w:rFonts w:hint="eastAsia"/>
          <w:sz w:val="18"/>
          <w:szCs w:val="18"/>
        </w:rPr>
        <w:t>/</w:t>
      </w:r>
      <w:r>
        <w:rPr>
          <w:rFonts w:hint="eastAsia"/>
          <w:sz w:val="18"/>
          <w:szCs w:val="18"/>
        </w:rPr>
        <w:t>02</w:t>
      </w:r>
      <w:r w:rsidRPr="00410A3F">
        <w:rPr>
          <w:rFonts w:hint="eastAsia"/>
          <w:sz w:val="18"/>
          <w:szCs w:val="18"/>
        </w:rPr>
        <w:t>/</w:t>
      </w:r>
      <w:r>
        <w:rPr>
          <w:rFonts w:hint="eastAsia"/>
          <w:sz w:val="18"/>
          <w:szCs w:val="18"/>
        </w:rPr>
        <w:t>05</w:t>
      </w:r>
      <w:r w:rsidRPr="00410A3F">
        <w:rPr>
          <w:rFonts w:hint="eastAsia"/>
          <w:sz w:val="18"/>
          <w:szCs w:val="18"/>
        </w:rPr>
        <w:t xml:space="preserve"> </w:t>
      </w:r>
      <w:r w:rsidRPr="00410A3F">
        <w:rPr>
          <w:rFonts w:hint="eastAsia"/>
          <w:sz w:val="18"/>
          <w:szCs w:val="18"/>
        </w:rPr>
        <w:t>證道講章</w:t>
      </w:r>
      <w:r w:rsidRPr="00410A3F">
        <w:rPr>
          <w:rFonts w:hint="eastAsia"/>
          <w:sz w:val="18"/>
          <w:szCs w:val="18"/>
        </w:rPr>
        <w:t xml:space="preserve"> )  </w:t>
      </w:r>
    </w:p>
    <w:p w:rsidR="006A488D" w:rsidRPr="00635A99" w:rsidRDefault="006A488D" w:rsidP="006A488D"/>
    <w:sectPr w:rsidR="006A488D" w:rsidRPr="00635A99" w:rsidSect="00D64182">
      <w:footerReference w:type="default" r:id="rId7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7395" w:rsidRDefault="00E97395" w:rsidP="006A488D">
      <w:r>
        <w:separator/>
      </w:r>
    </w:p>
  </w:endnote>
  <w:endnote w:type="continuationSeparator" w:id="0">
    <w:p w:rsidR="00E97395" w:rsidRDefault="00E97395" w:rsidP="006A48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5C1E4CBE-3160-4272-B918-17BC6ABFCAB9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2" w:subsetted="1" w:fontKey="{67227B41-359B-40E1-8FE3-8692EF47E034}"/>
    <w:embedBold r:id="rId3" w:subsetted="1" w:fontKey="{607F1476-DE2E-46FF-994C-2308298BAA3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DF070F30-4B47-495E-BD58-DA32EFBCC0BA}"/>
    <w:embedBold r:id="rId5" w:fontKey="{138E0C1A-4C50-4EBA-8ABC-2E3E0EA2F12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subsetted="1" w:fontKey="{4B0DE401-ED37-4D9E-AAEB-1606AE916AB9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7" w:subsetted="1" w:fontKey="{18784C6D-72B6-42EE-A544-27D8F7A3DCB0}"/>
    <w:embedBold r:id="rId8" w:subsetted="1" w:fontKey="{CCD9C7E3-612E-4E32-8777-5AF415C4742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subsetted="1" w:fontKey="{FE29C91F-FD70-43F9-8496-98EB3FA730D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39D9" w:rsidRPr="00710A2E" w:rsidRDefault="007D39D9" w:rsidP="007D39D9">
    <w:pPr>
      <w:tabs>
        <w:tab w:val="center" w:pos="4153"/>
        <w:tab w:val="right" w:pos="8306"/>
      </w:tabs>
      <w:snapToGrid w:val="0"/>
      <w:rPr>
        <w:sz w:val="20"/>
        <w:szCs w:val="20"/>
      </w:rPr>
    </w:pPr>
  </w:p>
  <w:p w:rsidR="007D39D9" w:rsidRPr="007D39D9" w:rsidRDefault="007D39D9" w:rsidP="007D39D9">
    <w:pPr>
      <w:pBdr>
        <w:top w:val="thinThickSmallGap" w:sz="24" w:space="1" w:color="622423" w:themeColor="accent2" w:themeShade="7F"/>
      </w:pBdr>
      <w:tabs>
        <w:tab w:val="center" w:pos="4153"/>
        <w:tab w:val="right" w:pos="8306"/>
      </w:tabs>
      <w:snapToGrid w:val="0"/>
    </w:pPr>
    <w:r w:rsidRPr="00710A2E">
      <w:rPr>
        <w:rFonts w:asciiTheme="minorEastAsia" w:hAnsiTheme="minorEastAsia" w:hint="eastAsia"/>
        <w:kern w:val="0"/>
        <w:sz w:val="18"/>
        <w:szCs w:val="18"/>
      </w:rPr>
      <w:t>基督教向上聖教會網址：</w:t>
    </w:r>
    <w:hyperlink r:id="rId1" w:history="1">
      <w:r w:rsidRPr="00710A2E">
        <w:rPr>
          <w:rFonts w:asciiTheme="minorEastAsia" w:hAnsiTheme="minorEastAsia" w:hint="eastAsia"/>
          <w:color w:val="0000FF" w:themeColor="hyperlink"/>
          <w:kern w:val="0"/>
          <w:sz w:val="18"/>
          <w:szCs w:val="18"/>
          <w:u w:val="single"/>
        </w:rPr>
        <w:t>http://upchtw.weebly.com/</w:t>
      </w:r>
    </w:hyperlink>
    <w:r w:rsidRPr="00710A2E">
      <w:rPr>
        <w:rFonts w:asciiTheme="majorHAnsi" w:eastAsiaTheme="majorEastAsia" w:hAnsiTheme="majorHAnsi" w:cstheme="majorBidi"/>
        <w:sz w:val="20"/>
        <w:szCs w:val="20"/>
      </w:rPr>
      <w:t xml:space="preserve"> </w:t>
    </w:r>
    <w:r w:rsidRPr="00710A2E">
      <w:rPr>
        <w:rFonts w:asciiTheme="majorHAnsi" w:eastAsiaTheme="majorEastAsia" w:hAnsiTheme="majorHAnsi" w:cstheme="majorBidi" w:hint="eastAsia"/>
        <w:sz w:val="20"/>
        <w:szCs w:val="20"/>
      </w:rPr>
      <w:t xml:space="preserve">                                                               </w:t>
    </w:r>
    <w:r w:rsidRPr="00710A2E">
      <w:rPr>
        <w:rFonts w:asciiTheme="minorHAnsi" w:eastAsiaTheme="minorEastAsia" w:hAnsiTheme="minorHAnsi"/>
        <w:sz w:val="20"/>
        <w:szCs w:val="20"/>
      </w:rPr>
      <w:fldChar w:fldCharType="begin"/>
    </w:r>
    <w:r w:rsidRPr="00710A2E">
      <w:rPr>
        <w:sz w:val="20"/>
        <w:szCs w:val="20"/>
      </w:rPr>
      <w:instrText>PAGE   \* MERGEFORMAT</w:instrText>
    </w:r>
    <w:r w:rsidRPr="00710A2E">
      <w:rPr>
        <w:rFonts w:asciiTheme="minorHAnsi" w:eastAsiaTheme="minorEastAsia" w:hAnsiTheme="minorHAnsi"/>
        <w:sz w:val="20"/>
        <w:szCs w:val="20"/>
      </w:rPr>
      <w:fldChar w:fldCharType="separate"/>
    </w:r>
    <w:r w:rsidRPr="007D39D9">
      <w:rPr>
        <w:rFonts w:asciiTheme="majorHAnsi" w:eastAsiaTheme="majorEastAsia" w:hAnsiTheme="majorHAnsi" w:cstheme="majorBidi"/>
        <w:noProof/>
        <w:sz w:val="20"/>
        <w:szCs w:val="20"/>
      </w:rPr>
      <w:t>1</w:t>
    </w:r>
    <w:r w:rsidRPr="00710A2E">
      <w:rPr>
        <w:rFonts w:asciiTheme="majorHAnsi" w:eastAsiaTheme="majorEastAsia" w:hAnsiTheme="majorHAnsi" w:cstheme="majorBid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7395" w:rsidRDefault="00E97395" w:rsidP="006A488D">
      <w:r>
        <w:separator/>
      </w:r>
    </w:p>
  </w:footnote>
  <w:footnote w:type="continuationSeparator" w:id="0">
    <w:p w:rsidR="00E97395" w:rsidRDefault="00E97395" w:rsidP="006A488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182"/>
    <w:rsid w:val="00075382"/>
    <w:rsid w:val="00094A0B"/>
    <w:rsid w:val="001F25F4"/>
    <w:rsid w:val="0020584D"/>
    <w:rsid w:val="00226A94"/>
    <w:rsid w:val="00232079"/>
    <w:rsid w:val="002E522A"/>
    <w:rsid w:val="00316213"/>
    <w:rsid w:val="00317793"/>
    <w:rsid w:val="00332832"/>
    <w:rsid w:val="003845BE"/>
    <w:rsid w:val="003A4EB7"/>
    <w:rsid w:val="004045BE"/>
    <w:rsid w:val="00477D1D"/>
    <w:rsid w:val="00486D6C"/>
    <w:rsid w:val="00491FD9"/>
    <w:rsid w:val="004B2510"/>
    <w:rsid w:val="004E572A"/>
    <w:rsid w:val="005B658E"/>
    <w:rsid w:val="005B6D09"/>
    <w:rsid w:val="00620B12"/>
    <w:rsid w:val="00657B55"/>
    <w:rsid w:val="006676EE"/>
    <w:rsid w:val="00684F12"/>
    <w:rsid w:val="006867D9"/>
    <w:rsid w:val="006A488D"/>
    <w:rsid w:val="006B024C"/>
    <w:rsid w:val="006C7868"/>
    <w:rsid w:val="00742524"/>
    <w:rsid w:val="007460D6"/>
    <w:rsid w:val="00797314"/>
    <w:rsid w:val="007A405D"/>
    <w:rsid w:val="007D39D9"/>
    <w:rsid w:val="007D45CB"/>
    <w:rsid w:val="007D58DA"/>
    <w:rsid w:val="008D119E"/>
    <w:rsid w:val="009473F6"/>
    <w:rsid w:val="00957ED0"/>
    <w:rsid w:val="009764B7"/>
    <w:rsid w:val="00977F92"/>
    <w:rsid w:val="00985D82"/>
    <w:rsid w:val="009A07FC"/>
    <w:rsid w:val="009C2D63"/>
    <w:rsid w:val="009D1634"/>
    <w:rsid w:val="009D2D84"/>
    <w:rsid w:val="009E2C73"/>
    <w:rsid w:val="00A54A56"/>
    <w:rsid w:val="00A62C4F"/>
    <w:rsid w:val="00A92F14"/>
    <w:rsid w:val="00A96322"/>
    <w:rsid w:val="00B45CA7"/>
    <w:rsid w:val="00B6212C"/>
    <w:rsid w:val="00B63552"/>
    <w:rsid w:val="00C04E2D"/>
    <w:rsid w:val="00C41A92"/>
    <w:rsid w:val="00D12414"/>
    <w:rsid w:val="00D3541F"/>
    <w:rsid w:val="00D4275D"/>
    <w:rsid w:val="00D56443"/>
    <w:rsid w:val="00D64182"/>
    <w:rsid w:val="00D82E35"/>
    <w:rsid w:val="00D9663E"/>
    <w:rsid w:val="00DD4EBD"/>
    <w:rsid w:val="00DE7E25"/>
    <w:rsid w:val="00E5658E"/>
    <w:rsid w:val="00E97395"/>
    <w:rsid w:val="00F114FE"/>
    <w:rsid w:val="00F30419"/>
    <w:rsid w:val="00F40DB4"/>
    <w:rsid w:val="00F527B3"/>
    <w:rsid w:val="00F83657"/>
    <w:rsid w:val="00FA7CE0"/>
    <w:rsid w:val="00FE2693"/>
    <w:rsid w:val="00FF5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A0B"/>
    <w:pPr>
      <w:widowControl w:val="0"/>
    </w:pPr>
    <w:rPr>
      <w:rFonts w:ascii="Times New Roman" w:eastAsia="新細明體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94A0B"/>
    <w:rPr>
      <w:b/>
      <w:bCs/>
    </w:rPr>
  </w:style>
  <w:style w:type="character" w:styleId="a4">
    <w:name w:val="Emphasis"/>
    <w:basedOn w:val="a0"/>
    <w:uiPriority w:val="20"/>
    <w:qFormat/>
    <w:rsid w:val="00094A0B"/>
    <w:rPr>
      <w:b w:val="0"/>
      <w:bCs w:val="0"/>
      <w:i w:val="0"/>
      <w:iCs w:val="0"/>
    </w:rPr>
  </w:style>
  <w:style w:type="paragraph" w:styleId="a5">
    <w:name w:val="List Paragraph"/>
    <w:basedOn w:val="a"/>
    <w:uiPriority w:val="34"/>
    <w:qFormat/>
    <w:rsid w:val="00094A0B"/>
    <w:pPr>
      <w:ind w:leftChars="200" w:left="480"/>
    </w:pPr>
  </w:style>
  <w:style w:type="character" w:styleId="a6">
    <w:name w:val="annotation reference"/>
    <w:basedOn w:val="a0"/>
    <w:uiPriority w:val="99"/>
    <w:semiHidden/>
    <w:unhideWhenUsed/>
    <w:rsid w:val="009A07FC"/>
    <w:rPr>
      <w:sz w:val="18"/>
      <w:szCs w:val="18"/>
    </w:rPr>
  </w:style>
  <w:style w:type="paragraph" w:styleId="a7">
    <w:name w:val="annotation text"/>
    <w:basedOn w:val="a"/>
    <w:link w:val="a8"/>
    <w:uiPriority w:val="99"/>
    <w:semiHidden/>
    <w:unhideWhenUsed/>
    <w:rsid w:val="009A07FC"/>
  </w:style>
  <w:style w:type="character" w:customStyle="1" w:styleId="a8">
    <w:name w:val="註解文字 字元"/>
    <w:basedOn w:val="a0"/>
    <w:link w:val="a7"/>
    <w:uiPriority w:val="99"/>
    <w:semiHidden/>
    <w:rsid w:val="009A07FC"/>
    <w:rPr>
      <w:rFonts w:ascii="Times New Roman" w:eastAsia="新細明體" w:hAnsi="Times New Roman"/>
      <w:szCs w:val="24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9A07FC"/>
    <w:rPr>
      <w:b/>
      <w:bCs/>
    </w:rPr>
  </w:style>
  <w:style w:type="character" w:customStyle="1" w:styleId="aa">
    <w:name w:val="註解主旨 字元"/>
    <w:basedOn w:val="a8"/>
    <w:link w:val="a9"/>
    <w:uiPriority w:val="99"/>
    <w:semiHidden/>
    <w:rsid w:val="009A07FC"/>
    <w:rPr>
      <w:rFonts w:ascii="Times New Roman" w:eastAsia="新細明體" w:hAnsi="Times New Roman"/>
      <w:b/>
      <w:bCs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9A07FC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9A07FC"/>
    <w:rPr>
      <w:rFonts w:asciiTheme="majorHAnsi" w:eastAsiaTheme="majorEastAsia" w:hAnsiTheme="majorHAnsi" w:cstheme="majorBidi"/>
      <w:sz w:val="18"/>
      <w:szCs w:val="18"/>
    </w:rPr>
  </w:style>
  <w:style w:type="paragraph" w:styleId="ad">
    <w:name w:val="header"/>
    <w:basedOn w:val="a"/>
    <w:link w:val="ae"/>
    <w:uiPriority w:val="99"/>
    <w:unhideWhenUsed/>
    <w:rsid w:val="006A488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首 字元"/>
    <w:basedOn w:val="a0"/>
    <w:link w:val="ad"/>
    <w:uiPriority w:val="99"/>
    <w:rsid w:val="006A488D"/>
    <w:rPr>
      <w:rFonts w:ascii="Times New Roman" w:eastAsia="新細明體" w:hAnsi="Times New Roman"/>
      <w:sz w:val="20"/>
      <w:szCs w:val="20"/>
    </w:rPr>
  </w:style>
  <w:style w:type="paragraph" w:styleId="af">
    <w:name w:val="footer"/>
    <w:basedOn w:val="a"/>
    <w:link w:val="af0"/>
    <w:uiPriority w:val="99"/>
    <w:unhideWhenUsed/>
    <w:rsid w:val="006A488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0">
    <w:name w:val="頁尾 字元"/>
    <w:basedOn w:val="a0"/>
    <w:link w:val="af"/>
    <w:uiPriority w:val="99"/>
    <w:rsid w:val="006A488D"/>
    <w:rPr>
      <w:rFonts w:ascii="Times New Roman" w:eastAsia="新細明體" w:hAnsi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A0B"/>
    <w:pPr>
      <w:widowControl w:val="0"/>
    </w:pPr>
    <w:rPr>
      <w:rFonts w:ascii="Times New Roman" w:eastAsia="新細明體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94A0B"/>
    <w:rPr>
      <w:b/>
      <w:bCs/>
    </w:rPr>
  </w:style>
  <w:style w:type="character" w:styleId="a4">
    <w:name w:val="Emphasis"/>
    <w:basedOn w:val="a0"/>
    <w:uiPriority w:val="20"/>
    <w:qFormat/>
    <w:rsid w:val="00094A0B"/>
    <w:rPr>
      <w:b w:val="0"/>
      <w:bCs w:val="0"/>
      <w:i w:val="0"/>
      <w:iCs w:val="0"/>
    </w:rPr>
  </w:style>
  <w:style w:type="paragraph" w:styleId="a5">
    <w:name w:val="List Paragraph"/>
    <w:basedOn w:val="a"/>
    <w:uiPriority w:val="34"/>
    <w:qFormat/>
    <w:rsid w:val="00094A0B"/>
    <w:pPr>
      <w:ind w:leftChars="200" w:left="480"/>
    </w:pPr>
  </w:style>
  <w:style w:type="character" w:styleId="a6">
    <w:name w:val="annotation reference"/>
    <w:basedOn w:val="a0"/>
    <w:uiPriority w:val="99"/>
    <w:semiHidden/>
    <w:unhideWhenUsed/>
    <w:rsid w:val="009A07FC"/>
    <w:rPr>
      <w:sz w:val="18"/>
      <w:szCs w:val="18"/>
    </w:rPr>
  </w:style>
  <w:style w:type="paragraph" w:styleId="a7">
    <w:name w:val="annotation text"/>
    <w:basedOn w:val="a"/>
    <w:link w:val="a8"/>
    <w:uiPriority w:val="99"/>
    <w:semiHidden/>
    <w:unhideWhenUsed/>
    <w:rsid w:val="009A07FC"/>
  </w:style>
  <w:style w:type="character" w:customStyle="1" w:styleId="a8">
    <w:name w:val="註解文字 字元"/>
    <w:basedOn w:val="a0"/>
    <w:link w:val="a7"/>
    <w:uiPriority w:val="99"/>
    <w:semiHidden/>
    <w:rsid w:val="009A07FC"/>
    <w:rPr>
      <w:rFonts w:ascii="Times New Roman" w:eastAsia="新細明體" w:hAnsi="Times New Roman"/>
      <w:szCs w:val="24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9A07FC"/>
    <w:rPr>
      <w:b/>
      <w:bCs/>
    </w:rPr>
  </w:style>
  <w:style w:type="character" w:customStyle="1" w:styleId="aa">
    <w:name w:val="註解主旨 字元"/>
    <w:basedOn w:val="a8"/>
    <w:link w:val="a9"/>
    <w:uiPriority w:val="99"/>
    <w:semiHidden/>
    <w:rsid w:val="009A07FC"/>
    <w:rPr>
      <w:rFonts w:ascii="Times New Roman" w:eastAsia="新細明體" w:hAnsi="Times New Roman"/>
      <w:b/>
      <w:bCs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9A07FC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9A07FC"/>
    <w:rPr>
      <w:rFonts w:asciiTheme="majorHAnsi" w:eastAsiaTheme="majorEastAsia" w:hAnsiTheme="majorHAnsi" w:cstheme="majorBidi"/>
      <w:sz w:val="18"/>
      <w:szCs w:val="18"/>
    </w:rPr>
  </w:style>
  <w:style w:type="paragraph" w:styleId="ad">
    <w:name w:val="header"/>
    <w:basedOn w:val="a"/>
    <w:link w:val="ae"/>
    <w:uiPriority w:val="99"/>
    <w:unhideWhenUsed/>
    <w:rsid w:val="006A488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首 字元"/>
    <w:basedOn w:val="a0"/>
    <w:link w:val="ad"/>
    <w:uiPriority w:val="99"/>
    <w:rsid w:val="006A488D"/>
    <w:rPr>
      <w:rFonts w:ascii="Times New Roman" w:eastAsia="新細明體" w:hAnsi="Times New Roman"/>
      <w:sz w:val="20"/>
      <w:szCs w:val="20"/>
    </w:rPr>
  </w:style>
  <w:style w:type="paragraph" w:styleId="af">
    <w:name w:val="footer"/>
    <w:basedOn w:val="a"/>
    <w:link w:val="af0"/>
    <w:uiPriority w:val="99"/>
    <w:unhideWhenUsed/>
    <w:rsid w:val="006A488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0">
    <w:name w:val="頁尾 字元"/>
    <w:basedOn w:val="a0"/>
    <w:link w:val="af"/>
    <w:uiPriority w:val="99"/>
    <w:rsid w:val="006A488D"/>
    <w:rPr>
      <w:rFonts w:ascii="Times New Roman" w:eastAsia="新細明體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2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5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1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6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2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upchtw.weebly.com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446</Words>
  <Characters>2548</Characters>
  <Application>Microsoft Office Word</Application>
  <DocSecurity>0</DocSecurity>
  <Lines>21</Lines>
  <Paragraphs>5</Paragraphs>
  <ScaleCrop>false</ScaleCrop>
  <Company/>
  <LinksUpToDate>false</LinksUpToDate>
  <CharactersWithSpaces>2989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UPCH</dc:creator>
  <cp:lastModifiedBy>admin</cp:lastModifiedBy>
  <cp:revision>7</cp:revision>
  <dcterms:created xsi:type="dcterms:W3CDTF">2019-02-13T09:54:00Z</dcterms:created>
  <dcterms:modified xsi:type="dcterms:W3CDTF">2019-02-13T10:53:00Z</dcterms:modified>
</cp:coreProperties>
</file>