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C03" w:rsidRPr="00DC3A08" w:rsidRDefault="00E52C03" w:rsidP="00E52C03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52C03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敬祖孝親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E52C03" w:rsidRPr="00DC3A08" w:rsidRDefault="00E52C03" w:rsidP="00E52C03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E52C03" w:rsidRPr="001259F4" w:rsidRDefault="00E52C03" w:rsidP="00E52C03">
      <w:pPr>
        <w:spacing w:beforeLines="50" w:before="18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E52C03">
        <w:rPr>
          <w:rFonts w:ascii="Times New Roman" w:eastAsia="新細明體" w:hAnsi="Times New Roman" w:hint="eastAsia"/>
          <w:b/>
          <w:szCs w:val="24"/>
        </w:rPr>
        <w:t>出埃及記廿</w:t>
      </w:r>
      <w:r w:rsidRPr="00E52C03">
        <w:rPr>
          <w:rFonts w:ascii="Times New Roman" w:eastAsia="新細明體" w:hAnsi="Times New Roman" w:hint="eastAsia"/>
          <w:b/>
          <w:szCs w:val="24"/>
        </w:rPr>
        <w:t>12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E52C03" w:rsidRDefault="00E52C03" w:rsidP="00E52C03">
      <w:r>
        <w:rPr>
          <w:rFonts w:hint="eastAsia"/>
        </w:rPr>
        <w:t>引言：</w:t>
      </w:r>
    </w:p>
    <w:p w:rsidR="00E52C03" w:rsidRDefault="00E52C03" w:rsidP="00E52C03">
      <w:pPr>
        <w:ind w:left="180" w:hangingChars="75" w:hanging="180"/>
        <w:jc w:val="both"/>
      </w:pPr>
      <w:r>
        <w:rPr>
          <w:rFonts w:hint="eastAsia"/>
        </w:rPr>
        <w:t>1.</w:t>
      </w:r>
      <w:r w:rsidRPr="006F2647">
        <w:rPr>
          <w:rFonts w:hint="eastAsia"/>
        </w:rPr>
        <w:t>我們</w:t>
      </w:r>
      <w:r>
        <w:rPr>
          <w:rFonts w:hint="eastAsia"/>
        </w:rPr>
        <w:t>華</w:t>
      </w:r>
      <w:r w:rsidRPr="00F56697">
        <w:rPr>
          <w:rFonts w:hint="eastAsia"/>
        </w:rPr>
        <w:t>人</w:t>
      </w:r>
      <w:r>
        <w:rPr>
          <w:rFonts w:hint="eastAsia"/>
        </w:rPr>
        <w:t>向來很看重</w:t>
      </w:r>
      <w:r w:rsidRPr="00F56697">
        <w:rPr>
          <w:rFonts w:hint="eastAsia"/>
        </w:rPr>
        <w:t>「飲水思源，慎終追遠」的</w:t>
      </w:r>
      <w:r>
        <w:rPr>
          <w:rFonts w:hint="eastAsia"/>
        </w:rPr>
        <w:t>情感</w:t>
      </w:r>
      <w:r w:rsidRPr="00F56697">
        <w:rPr>
          <w:rFonts w:hint="eastAsia"/>
        </w:rPr>
        <w:t>。</w:t>
      </w:r>
      <w:r>
        <w:rPr>
          <w:rFonts w:hint="eastAsia"/>
        </w:rPr>
        <w:t>大多數家中都有</w:t>
      </w:r>
      <w:r w:rsidRPr="00F56697">
        <w:rPr>
          <w:rFonts w:hint="eastAsia"/>
        </w:rPr>
        <w:t>立祖先的牌位，</w:t>
      </w:r>
      <w:r>
        <w:rPr>
          <w:rFonts w:hint="eastAsia"/>
        </w:rPr>
        <w:t>長年</w:t>
      </w:r>
      <w:r w:rsidRPr="00F56697">
        <w:rPr>
          <w:rFonts w:hint="eastAsia"/>
        </w:rPr>
        <w:t>燒香供物敬拜紀念。</w:t>
      </w:r>
      <w:r>
        <w:rPr>
          <w:rFonts w:hint="eastAsia"/>
        </w:rPr>
        <w:t>而</w:t>
      </w:r>
      <w:r w:rsidRPr="00F56697">
        <w:rPr>
          <w:rFonts w:hint="eastAsia"/>
        </w:rPr>
        <w:t>基督教</w:t>
      </w:r>
      <w:r>
        <w:rPr>
          <w:rFonts w:hint="eastAsia"/>
        </w:rPr>
        <w:t>的信仰因聖經教導的</w:t>
      </w:r>
      <w:r w:rsidRPr="00F56697">
        <w:rPr>
          <w:rFonts w:hint="eastAsia"/>
        </w:rPr>
        <w:t>誡命</w:t>
      </w:r>
      <w:r>
        <w:rPr>
          <w:rFonts w:hint="eastAsia"/>
        </w:rPr>
        <w:t>，</w:t>
      </w:r>
      <w:r w:rsidRPr="00F56697">
        <w:rPr>
          <w:rFonts w:hint="eastAsia"/>
        </w:rPr>
        <w:t>除耶和華上帝以外不可有別的神，且不可跪拜偶像，</w:t>
      </w:r>
      <w:r>
        <w:rPr>
          <w:rFonts w:hint="eastAsia"/>
        </w:rPr>
        <w:t>信徒都會</w:t>
      </w:r>
      <w:r w:rsidRPr="00F56697">
        <w:rPr>
          <w:rFonts w:hint="eastAsia"/>
        </w:rPr>
        <w:t>移除祖先的牌位，不再給先人燒香供物敬拜，以致引起未信主的人誤解，「信基督教死後無人哭」</w:t>
      </w:r>
      <w:r>
        <w:rPr>
          <w:rFonts w:hint="eastAsia"/>
        </w:rPr>
        <w:t>，認定信耶穌的人</w:t>
      </w:r>
      <w:r w:rsidRPr="00F56697">
        <w:rPr>
          <w:rFonts w:hint="eastAsia"/>
        </w:rPr>
        <w:t>不拜祖先</w:t>
      </w:r>
      <w:r>
        <w:rPr>
          <w:rFonts w:hint="eastAsia"/>
        </w:rPr>
        <w:t>是</w:t>
      </w:r>
      <w:r w:rsidRPr="00F56697">
        <w:rPr>
          <w:rFonts w:hint="eastAsia"/>
        </w:rPr>
        <w:t>不孝，是背祖忘宗的人。</w:t>
      </w:r>
      <w:r>
        <w:rPr>
          <w:rFonts w:hint="eastAsia"/>
        </w:rPr>
        <w:t>這導致很多華人對</w:t>
      </w:r>
      <w:r w:rsidRPr="00F56697">
        <w:rPr>
          <w:rFonts w:hint="eastAsia"/>
        </w:rPr>
        <w:t>福音</w:t>
      </w:r>
      <w:r>
        <w:rPr>
          <w:rFonts w:hint="eastAsia"/>
        </w:rPr>
        <w:t>卻步，信主的比例不高</w:t>
      </w:r>
      <w:r w:rsidRPr="00F56697">
        <w:rPr>
          <w:rFonts w:hint="eastAsia"/>
        </w:rPr>
        <w:t>。</w:t>
      </w:r>
    </w:p>
    <w:p w:rsidR="00E52C03" w:rsidRDefault="00E52C03" w:rsidP="00E52C03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其實若從新舊約的記載來看，以色列人是很敬重祖</w:t>
      </w:r>
      <w:r w:rsidRPr="006F2647">
        <w:rPr>
          <w:rFonts w:hint="eastAsia"/>
        </w:rPr>
        <w:t>先的</w:t>
      </w:r>
      <w:r>
        <w:rPr>
          <w:rFonts w:hint="eastAsia"/>
        </w:rPr>
        <w:t>。在出埃及記十三</w:t>
      </w:r>
      <w:r>
        <w:rPr>
          <w:rFonts w:hint="eastAsia"/>
        </w:rPr>
        <w:t>19</w:t>
      </w:r>
      <w:r w:rsidRPr="00206832">
        <w:rPr>
          <w:rFonts w:ascii="標楷體" w:eastAsia="標楷體" w:hAnsi="標楷體" w:hint="eastAsia"/>
        </w:rPr>
        <w:t>摩西把約瑟的骸骨一</w:t>
      </w:r>
      <w:r w:rsidRPr="00BA287F">
        <w:rPr>
          <w:rFonts w:ascii="標楷體" w:eastAsia="標楷體" w:hAnsi="標楷體" w:hint="eastAsia"/>
        </w:rPr>
        <w:t>同帶去，因為約瑟曾叫以色列人嚴厲的起誓，對他們說，上帝必眷顧你們，你們要把我</w:t>
      </w:r>
      <w:r w:rsidRPr="00F41531">
        <w:rPr>
          <w:rFonts w:ascii="標楷體" w:eastAsia="標楷體" w:hAnsi="標楷體" w:hint="eastAsia"/>
        </w:rPr>
        <w:t>的骸骨一同帶上去</w:t>
      </w:r>
      <w:r>
        <w:rPr>
          <w:rFonts w:ascii="標楷體" w:eastAsia="標楷體" w:hAnsi="標楷體" w:hint="eastAsia"/>
        </w:rPr>
        <w:t xml:space="preserve"> (</w:t>
      </w:r>
      <w:r w:rsidRPr="00F41531">
        <w:rPr>
          <w:rFonts w:hint="eastAsia"/>
        </w:rPr>
        <w:t>參</w:t>
      </w:r>
      <w:r>
        <w:rPr>
          <w:rFonts w:hint="eastAsia"/>
        </w:rPr>
        <w:t>創世記五十</w:t>
      </w:r>
      <w:r>
        <w:rPr>
          <w:rFonts w:hint="eastAsia"/>
        </w:rPr>
        <w:t>25</w:t>
      </w:r>
      <w:r>
        <w:rPr>
          <w:rFonts w:hint="eastAsia"/>
        </w:rPr>
        <w:t>、</w:t>
      </w:r>
      <w:r>
        <w:rPr>
          <w:rFonts w:hint="eastAsia"/>
        </w:rPr>
        <w:t>26)</w:t>
      </w:r>
      <w:r w:rsidRPr="00F41531">
        <w:rPr>
          <w:rFonts w:ascii="標楷體" w:eastAsia="標楷體" w:hAnsi="標楷體" w:hint="eastAsia"/>
        </w:rPr>
        <w:t xml:space="preserve"> 。</w:t>
      </w:r>
      <w:r>
        <w:rPr>
          <w:rFonts w:hint="eastAsia"/>
        </w:rPr>
        <w:t>當摩西依照上帝的吩咐，拯救以色列人出埃及時，他們遵照先祖約瑟的遺囑將他的骸骨一同帶離埃及，那是領受上帝對以色列列祖應許的信心行動。由此可見</w:t>
      </w:r>
      <w:r w:rsidRPr="006F2647">
        <w:rPr>
          <w:rFonts w:hint="eastAsia"/>
        </w:rPr>
        <w:t>聖經是鼓勵後代人當傳承祖先的教訓，也有極深的飲水思源的情感</w:t>
      </w:r>
      <w:r>
        <w:rPr>
          <w:rFonts w:hint="eastAsia"/>
        </w:rPr>
        <w:t>。</w:t>
      </w:r>
    </w:p>
    <w:p w:rsidR="00E52C03" w:rsidRDefault="00E52C03" w:rsidP="00E52C03">
      <w:pPr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另外，聖經中也記載許多家譜，舊約上古時代到以色列十二支派、歷代的君王、祭司等的家譜，有時介紹人物時會說明是某某人的兒子或孫子。</w:t>
      </w:r>
      <w:r w:rsidRPr="006F2647">
        <w:rPr>
          <w:rFonts w:hint="eastAsia"/>
        </w:rPr>
        <w:t>新約聖</w:t>
      </w:r>
      <w:r>
        <w:rPr>
          <w:rFonts w:hint="eastAsia"/>
        </w:rPr>
        <w:t>經對主耶穌的來歷與身份介紹，就有兩份家譜。</w:t>
      </w:r>
      <w:r w:rsidRPr="006F2647">
        <w:rPr>
          <w:rFonts w:hint="eastAsia"/>
        </w:rPr>
        <w:t>馬太</w:t>
      </w:r>
      <w:r>
        <w:rPr>
          <w:rFonts w:hint="eastAsia"/>
        </w:rPr>
        <w:t>福音第一章是自以色列人的祖先亞伯拉罕以後，一代一代寫下來，直到約瑟，</w:t>
      </w:r>
      <w:r w:rsidRPr="006F2647">
        <w:rPr>
          <w:rFonts w:hint="eastAsia"/>
        </w:rPr>
        <w:t>都</w:t>
      </w:r>
      <w:r>
        <w:rPr>
          <w:rFonts w:hint="eastAsia"/>
        </w:rPr>
        <w:t>屬</w:t>
      </w:r>
      <w:r w:rsidRPr="006F2647">
        <w:rPr>
          <w:rFonts w:hint="eastAsia"/>
        </w:rPr>
        <w:t>猶大支派君王的後代</w:t>
      </w:r>
      <w:r>
        <w:rPr>
          <w:rFonts w:hint="eastAsia"/>
        </w:rPr>
        <w:t>，讓人知道耶穌是眾人所期待的彌賽亞；而</w:t>
      </w:r>
      <w:r w:rsidRPr="006F2647">
        <w:rPr>
          <w:rFonts w:hint="eastAsia"/>
        </w:rPr>
        <w:t>路加</w:t>
      </w:r>
      <w:r>
        <w:rPr>
          <w:rFonts w:hint="eastAsia"/>
        </w:rPr>
        <w:t>是從耶穌是約瑟的兒子追溯上去直到人類始祖亞當，結語說「</w:t>
      </w:r>
      <w:r w:rsidRPr="00206832">
        <w:rPr>
          <w:rFonts w:ascii="標楷體" w:eastAsia="標楷體" w:hAnsi="標楷體" w:hint="eastAsia"/>
        </w:rPr>
        <w:t>亞當是上帝的兒子</w:t>
      </w:r>
      <w:r>
        <w:rPr>
          <w:rFonts w:hint="eastAsia"/>
        </w:rPr>
        <w:t>」。兩者從不同角度記載家譜，是要表明耶穌是全人類的救主。所以</w:t>
      </w:r>
      <w:r w:rsidRPr="006F2647">
        <w:rPr>
          <w:rFonts w:hint="eastAsia"/>
        </w:rPr>
        <w:t>聖經的「族譜」正是紀念祖先，飲水思源的憑據，絕不是背祖忘宗的教導。</w:t>
      </w:r>
    </w:p>
    <w:p w:rsidR="00E52C03" w:rsidRPr="00206832" w:rsidRDefault="00E52C03" w:rsidP="00E52C03">
      <w:pPr>
        <w:spacing w:beforeLines="50" w:before="180" w:afterLines="50" w:after="180"/>
        <w:rPr>
          <w:b/>
        </w:rPr>
      </w:pPr>
      <w:r w:rsidRPr="00206832">
        <w:rPr>
          <w:rFonts w:hint="eastAsia"/>
          <w:b/>
        </w:rPr>
        <w:t>一</w:t>
      </w:r>
      <w:r w:rsidRPr="00206832">
        <w:rPr>
          <w:rFonts w:asciiTheme="minorEastAsia" w:hAnsiTheme="minorEastAsia" w:hint="eastAsia"/>
          <w:b/>
        </w:rPr>
        <w:t>、</w:t>
      </w:r>
      <w:r w:rsidRPr="00206832">
        <w:rPr>
          <w:rFonts w:hint="eastAsia"/>
          <w:b/>
        </w:rPr>
        <w:t>清明敬祖思親</w:t>
      </w:r>
      <w:r w:rsidRPr="00206832">
        <w:rPr>
          <w:rFonts w:hint="eastAsia"/>
          <w:b/>
        </w:rPr>
        <w:t xml:space="preserve"> </w:t>
      </w:r>
    </w:p>
    <w:p w:rsidR="00E52C03" w:rsidRDefault="00E52C03" w:rsidP="00E52C03">
      <w:pPr>
        <w:ind w:left="180" w:hangingChars="75" w:hanging="180"/>
        <w:jc w:val="both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華人傳統的祭祖意義與功能：</w:t>
      </w:r>
    </w:p>
    <w:p w:rsidR="00E52C03" w:rsidRDefault="00E52C03" w:rsidP="00E52C03">
      <w:pPr>
        <w:ind w:leftChars="74" w:left="178" w:firstLine="2"/>
        <w:jc w:val="both"/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t>薪火相傳，傳承祖德。</w:t>
      </w:r>
    </w:p>
    <w:p w:rsidR="00E52C03" w:rsidRDefault="00E52C03" w:rsidP="00E52C03">
      <w:pPr>
        <w:ind w:leftChars="74" w:left="178" w:firstLine="2"/>
        <w:jc w:val="both"/>
        <w:rPr>
          <w:rFonts w:hint="eastAsia"/>
        </w:rPr>
      </w:pPr>
      <w:r>
        <w:t>B</w:t>
      </w:r>
      <w:r>
        <w:rPr>
          <w:rFonts w:hint="eastAsia"/>
        </w:rPr>
        <w:t>.</w:t>
      </w:r>
      <w:r>
        <w:rPr>
          <w:rFonts w:hint="eastAsia"/>
        </w:rPr>
        <w:t>孝道倫理、敬念祖先。</w:t>
      </w:r>
    </w:p>
    <w:p w:rsidR="00E52C03" w:rsidRDefault="00E52C03" w:rsidP="00E52C03">
      <w:pPr>
        <w:ind w:leftChars="74" w:left="178" w:firstLine="2"/>
        <w:jc w:val="both"/>
        <w:rPr>
          <w:rFonts w:hint="eastAsia"/>
        </w:rPr>
      </w:pPr>
      <w:r>
        <w:t>C</w:t>
      </w:r>
      <w:r>
        <w:rPr>
          <w:rFonts w:hint="eastAsia"/>
        </w:rPr>
        <w:t>.</w:t>
      </w:r>
      <w:r>
        <w:rPr>
          <w:rFonts w:hint="eastAsia"/>
        </w:rPr>
        <w:t>團結家族、聯誼交流。</w:t>
      </w:r>
    </w:p>
    <w:p w:rsidR="00E52C03" w:rsidRDefault="00E52C03" w:rsidP="00E52C03">
      <w:pPr>
        <w:ind w:leftChars="74" w:left="178" w:firstLine="2"/>
        <w:jc w:val="both"/>
        <w:rPr>
          <w:rFonts w:hint="eastAsia"/>
        </w:rPr>
      </w:pPr>
      <w:r>
        <w:t>D</w:t>
      </w:r>
      <w:r>
        <w:rPr>
          <w:rFonts w:hint="eastAsia"/>
        </w:rPr>
        <w:t>.</w:t>
      </w:r>
      <w:r>
        <w:rPr>
          <w:rFonts w:hint="eastAsia"/>
        </w:rPr>
        <w:t>亡靈崇拜、祈福求安。</w:t>
      </w:r>
    </w:p>
    <w:p w:rsidR="00E52C03" w:rsidRDefault="00E52C03" w:rsidP="00E52C03">
      <w:pPr>
        <w:ind w:leftChars="75" w:left="180" w:firstLine="2"/>
        <w:jc w:val="both"/>
      </w:pPr>
      <w:r>
        <w:rPr>
          <w:rFonts w:hint="eastAsia"/>
        </w:rPr>
        <w:t>前三項都不違背信仰，基督徒可以積極、用心去做，藉以榮神益人。然而第四項亡靈崇拜是得罪神的，我們不把祖先神格化，向他們燒香祈求賜福蔭庇子孫，因為只有上帝才能保佑人賜福給人；不以供奉食物、紙錢的方式，來表達奉養祖先的孝心，所以基督徒在清明節是敬祖</w:t>
      </w:r>
      <w:r w:rsidRPr="00C409E6">
        <w:rPr>
          <w:rFonts w:hint="eastAsia"/>
        </w:rPr>
        <w:t>緬懷</w:t>
      </w:r>
      <w:r>
        <w:rPr>
          <w:rFonts w:hint="eastAsia"/>
        </w:rPr>
        <w:t>先人，不是祭祖。</w:t>
      </w:r>
      <w:r w:rsidRPr="00DD710B">
        <w:rPr>
          <w:rFonts w:hint="eastAsia"/>
        </w:rPr>
        <w:t>因為</w:t>
      </w:r>
      <w:r w:rsidRPr="00206832">
        <w:rPr>
          <w:rFonts w:ascii="標楷體" w:eastAsia="標楷體" w:hAnsi="標楷體" w:hint="eastAsia"/>
        </w:rPr>
        <w:t>塵土仍歸於地，靈仍歸於賜靈的上帝</w:t>
      </w:r>
      <w:r>
        <w:rPr>
          <w:rFonts w:hint="eastAsia"/>
        </w:rPr>
        <w:t>。人死後，靈歸於上帝或陰間，是存在靈界中，不需要物質的供奉。基督徒奉主的名舉行追思禮拜，在上帝的同在中，緬懷先人的美德家訓，代代傳承，以表對先人的敬重，也不忘尊崇感恩上帝的恩典，傳遞敬虔的信仰。</w:t>
      </w:r>
      <w:r w:rsidRPr="009731BB">
        <w:rPr>
          <w:rFonts w:hint="eastAsia"/>
        </w:rPr>
        <w:t>所以</w:t>
      </w:r>
      <w:r w:rsidRPr="00DD710B">
        <w:rPr>
          <w:rFonts w:hint="eastAsia"/>
        </w:rPr>
        <w:t>清明舉辦敬祖追思禮拜，不僅是飲水思源懷念祖先，也藉由詩歌、禱告、聖經與信息敬拜神</w:t>
      </w:r>
      <w:r w:rsidRPr="009731BB">
        <w:rPr>
          <w:rFonts w:hint="eastAsia"/>
        </w:rPr>
        <w:t>。</w:t>
      </w:r>
    </w:p>
    <w:p w:rsidR="00E52C03" w:rsidRDefault="00E52C03" w:rsidP="00E52C03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傳統習慣都以儀式化來紀念祖先，台灣教會一直努力於「將福音本土化」，尤其在喪葬方面的儀式，為了降低</w:t>
      </w:r>
      <w:r w:rsidRPr="00AB6903">
        <w:rPr>
          <w:rFonts w:hint="eastAsia"/>
        </w:rPr>
        <w:t>基督徒與未信的家人的衝突，也幫助信徒有具體的敬祖行動，</w:t>
      </w:r>
      <w:r>
        <w:rPr>
          <w:rFonts w:hint="eastAsia"/>
        </w:rPr>
        <w:t>所以揉合祭祖文化，提供了符合聖經教導，設計出基督教式的敬祖與喪禮儀式，以滿足華人在敬祖禮儀上的需求，試以扭轉民間認為基督教是教人不孝的刻板印象，期許降低未信者對福音的排斥</w:t>
      </w:r>
      <w:r w:rsidRPr="00C409E6">
        <w:rPr>
          <w:rFonts w:hint="eastAsia"/>
        </w:rPr>
        <w:t>。</w:t>
      </w:r>
      <w:r>
        <w:rPr>
          <w:rFonts w:hint="eastAsia"/>
        </w:rPr>
        <w:t>目前教會界有提出「致敬禮」、</w:t>
      </w:r>
      <w:r>
        <w:rPr>
          <w:rFonts w:hint="eastAsia"/>
        </w:rPr>
        <w:lastRenderedPageBreak/>
        <w:t>「追思三禮」和「祖先紀念表」來取代傳統的喪葬儀式和祖先牌位。</w:t>
      </w:r>
    </w:p>
    <w:p w:rsidR="00E52C03" w:rsidRPr="00F70FC0" w:rsidRDefault="00E52C03" w:rsidP="00E52C03">
      <w:pPr>
        <w:ind w:left="180" w:hangingChars="75" w:hanging="180"/>
        <w:jc w:val="both"/>
      </w:pPr>
      <w:r>
        <w:rPr>
          <w:rFonts w:hint="eastAsia"/>
        </w:rPr>
        <w:t>3.</w:t>
      </w:r>
      <w:r w:rsidRPr="00DD710B">
        <w:rPr>
          <w:rFonts w:hint="eastAsia"/>
        </w:rPr>
        <w:t>「致敬禮」</w:t>
      </w:r>
      <w:r>
        <w:rPr>
          <w:rFonts w:hint="eastAsia"/>
        </w:rPr>
        <w:t>源自一般生活禮數，我們常以鞠躬禮或以鮮花來向所尊敬的人、有恩於我們的人、和我們所喜愛的人致意，所以清</w:t>
      </w:r>
      <w:bookmarkStart w:id="0" w:name="_GoBack"/>
      <w:bookmarkEnd w:id="0"/>
      <w:r>
        <w:rPr>
          <w:rFonts w:hint="eastAsia"/>
        </w:rPr>
        <w:t>明或追思禮拜時，以鞠躬或獻花的方式代替捻香的祭拜儀式來紀念故人。基督徒參加一般的告別式，</w:t>
      </w:r>
      <w:r w:rsidRPr="0048472B">
        <w:rPr>
          <w:rFonts w:hint="eastAsia"/>
        </w:rPr>
        <w:t>不上香、不</w:t>
      </w:r>
      <w:r>
        <w:rPr>
          <w:rFonts w:hint="eastAsia"/>
        </w:rPr>
        <w:t>獻花獻果，以</w:t>
      </w:r>
      <w:r w:rsidRPr="0048472B">
        <w:rPr>
          <w:rFonts w:hint="eastAsia"/>
        </w:rPr>
        <w:t>行禮鞠躬</w:t>
      </w:r>
      <w:r>
        <w:rPr>
          <w:rFonts w:hint="eastAsia"/>
        </w:rPr>
        <w:t>致意作為</w:t>
      </w:r>
      <w:r w:rsidRPr="0048472B">
        <w:rPr>
          <w:rFonts w:hint="eastAsia"/>
        </w:rPr>
        <w:t>表達的禮數。</w:t>
      </w:r>
      <w:r w:rsidRPr="00F70FC0">
        <w:rPr>
          <w:rFonts w:hint="eastAsia"/>
        </w:rPr>
        <w:t>目前大部分的基督徒，還是依華人傳統，</w:t>
      </w:r>
      <w:r>
        <w:rPr>
          <w:rFonts w:hint="eastAsia"/>
        </w:rPr>
        <w:t>在</w:t>
      </w:r>
      <w:r w:rsidRPr="00F70FC0">
        <w:rPr>
          <w:rFonts w:hint="eastAsia"/>
        </w:rPr>
        <w:t>清明節</w:t>
      </w:r>
      <w:r>
        <w:rPr>
          <w:rFonts w:hint="eastAsia"/>
        </w:rPr>
        <w:t>時，</w:t>
      </w:r>
      <w:r w:rsidRPr="00F70FC0">
        <w:rPr>
          <w:rFonts w:hint="eastAsia"/>
        </w:rPr>
        <w:t>家人齊聚清潔墓園，插上鮮花或行鞠躬禮，或以家庭禮拜的方式進行。</w:t>
      </w:r>
    </w:p>
    <w:p w:rsidR="00E52C03" w:rsidRDefault="00E52C03" w:rsidP="00E52C03">
      <w:pPr>
        <w:ind w:left="180" w:hangingChars="75" w:hanging="180"/>
      </w:pPr>
      <w:r>
        <w:rPr>
          <w:rFonts w:hint="eastAsia"/>
        </w:rPr>
        <w:t>4.</w:t>
      </w:r>
      <w:r w:rsidRPr="00DD710B">
        <w:rPr>
          <w:rFonts w:hint="eastAsia"/>
        </w:rPr>
        <w:t>「追思</w:t>
      </w:r>
      <w:r w:rsidRPr="0033080A">
        <w:rPr>
          <w:rFonts w:hint="eastAsia"/>
        </w:rPr>
        <w:t>三禮</w:t>
      </w:r>
      <w:r>
        <w:rPr>
          <w:rFonts w:hint="eastAsia"/>
        </w:rPr>
        <w:t>」是台灣客家教會溫永生牧師，揉和客家祭祖文化而設計的。或在教會或在家族中，由教會牧師或長老</w:t>
      </w:r>
      <w:r>
        <w:rPr>
          <w:rFonts w:hint="eastAsia"/>
        </w:rPr>
        <w:t>/</w:t>
      </w:r>
      <w:r>
        <w:rPr>
          <w:rFonts w:hint="eastAsia"/>
        </w:rPr>
        <w:t>德高望重的長輩為主禮者。其進行方式與意義：</w:t>
      </w:r>
      <w:r>
        <w:rPr>
          <w:rFonts w:hint="eastAsia"/>
        </w:rPr>
        <w:t xml:space="preserve">                                    </w:t>
      </w:r>
      <w:r>
        <w:t>A</w:t>
      </w:r>
      <w:r>
        <w:rPr>
          <w:rFonts w:hint="eastAsia"/>
        </w:rPr>
        <w:t>.</w:t>
      </w:r>
      <w:r>
        <w:rPr>
          <w:rFonts w:hint="eastAsia"/>
        </w:rPr>
        <w:t>倒水禮─主禮者</w:t>
      </w:r>
      <w:r w:rsidRPr="008973CE">
        <w:rPr>
          <w:rFonts w:hint="eastAsia"/>
        </w:rPr>
        <w:t>將清水倒入瓶中，飲水</w:t>
      </w:r>
      <w:r>
        <w:rPr>
          <w:rFonts w:hint="eastAsia"/>
        </w:rPr>
        <w:t>思源紀念</w:t>
      </w:r>
      <w:r w:rsidRPr="008973CE">
        <w:rPr>
          <w:rFonts w:hint="eastAsia"/>
        </w:rPr>
        <w:t>祖先和萬物源頭的上帝</w:t>
      </w:r>
      <w:r>
        <w:rPr>
          <w:rFonts w:hint="eastAsia"/>
        </w:rPr>
        <w:t xml:space="preserve"> </w:t>
      </w:r>
    </w:p>
    <w:p w:rsidR="00E52C03" w:rsidRDefault="00E52C03" w:rsidP="00E52C03">
      <w:pPr>
        <w:ind w:left="182"/>
        <w:rPr>
          <w:rFonts w:hint="eastAsia"/>
        </w:rPr>
      </w:pPr>
      <w:r>
        <w:rPr>
          <w:rFonts w:hint="eastAsia"/>
        </w:rPr>
        <w:t>B.</w:t>
      </w:r>
      <w:r>
        <w:rPr>
          <w:rFonts w:hint="eastAsia"/>
        </w:rPr>
        <w:t>獻花禮─主禮者</w:t>
      </w:r>
      <w:r w:rsidRPr="008973CE">
        <w:rPr>
          <w:rFonts w:hint="eastAsia"/>
        </w:rPr>
        <w:t>獻上清香的鮮花，象徵</w:t>
      </w:r>
      <w:r>
        <w:rPr>
          <w:rFonts w:hint="eastAsia"/>
        </w:rPr>
        <w:t>懷念</w:t>
      </w:r>
      <w:r w:rsidRPr="008973CE">
        <w:rPr>
          <w:rFonts w:hint="eastAsia"/>
        </w:rPr>
        <w:t>祖德流芳，</w:t>
      </w:r>
      <w:r>
        <w:rPr>
          <w:rFonts w:hint="eastAsia"/>
        </w:rPr>
        <w:t>流露基督馨香之氣</w:t>
      </w:r>
      <w:r>
        <w:rPr>
          <w:rFonts w:hint="eastAsia"/>
        </w:rPr>
        <w:t xml:space="preserve"> </w:t>
      </w:r>
    </w:p>
    <w:p w:rsidR="00E52C03" w:rsidRDefault="00E52C03" w:rsidP="00E52C03">
      <w:pPr>
        <w:ind w:left="182"/>
        <w:rPr>
          <w:rFonts w:hint="eastAsia"/>
        </w:rPr>
      </w:pPr>
      <w:r>
        <w:rPr>
          <w:rFonts w:hint="eastAsia"/>
        </w:rPr>
        <w:t>C.</w:t>
      </w:r>
      <w:r>
        <w:rPr>
          <w:rFonts w:hint="eastAsia"/>
        </w:rPr>
        <w:t>點燭禮─主禮者</w:t>
      </w:r>
      <w:r w:rsidRPr="008973CE">
        <w:rPr>
          <w:rFonts w:hint="eastAsia"/>
        </w:rPr>
        <w:t>點亮燭光，</w:t>
      </w:r>
      <w:r>
        <w:rPr>
          <w:rFonts w:hint="eastAsia"/>
        </w:rPr>
        <w:t>期許</w:t>
      </w:r>
      <w:r w:rsidRPr="008973CE">
        <w:rPr>
          <w:rFonts w:hint="eastAsia"/>
        </w:rPr>
        <w:t>後人</w:t>
      </w:r>
      <w:r>
        <w:rPr>
          <w:rFonts w:hint="eastAsia"/>
        </w:rPr>
        <w:t>光宗耀祖，</w:t>
      </w:r>
      <w:r w:rsidRPr="008973CE">
        <w:rPr>
          <w:rFonts w:hint="eastAsia"/>
        </w:rPr>
        <w:t>榮神益人</w:t>
      </w:r>
      <w:r>
        <w:rPr>
          <w:rFonts w:hint="eastAsia"/>
        </w:rPr>
        <w:t xml:space="preserve"> </w:t>
      </w:r>
    </w:p>
    <w:p w:rsidR="00E52C03" w:rsidRPr="00DD710B" w:rsidRDefault="00E52C03" w:rsidP="00E52C03">
      <w:pPr>
        <w:ind w:left="182"/>
      </w:pPr>
      <w:r>
        <w:rPr>
          <w:rFonts w:hint="eastAsia"/>
        </w:rPr>
        <w:t>但目前並未普及，</w:t>
      </w:r>
      <w:r w:rsidRPr="00F70FC0">
        <w:rPr>
          <w:rFonts w:hint="eastAsia"/>
        </w:rPr>
        <w:t>因教會界也有一些不同的看法，怕誤導信徒與民間傳統的祭祖禮儀混淆了。</w:t>
      </w:r>
      <w:r w:rsidRPr="00DD710B">
        <w:rPr>
          <w:rFonts w:hint="eastAsia"/>
        </w:rPr>
        <w:t>「福音本土化」不是簡單容易的事，需要時間累積認同與檢視。</w:t>
      </w:r>
    </w:p>
    <w:p w:rsidR="00E52C03" w:rsidRPr="00052B19" w:rsidRDefault="00E52C03" w:rsidP="00E52C03">
      <w:pPr>
        <w:ind w:left="180" w:hangingChars="75" w:hanging="180"/>
        <w:jc w:val="both"/>
      </w:pPr>
      <w:r>
        <w:rPr>
          <w:rFonts w:hint="eastAsia"/>
        </w:rPr>
        <w:t>5.</w:t>
      </w:r>
      <w:r w:rsidRPr="00DD710B">
        <w:rPr>
          <w:rFonts w:hint="eastAsia"/>
        </w:rPr>
        <w:t>「祖先</w:t>
      </w:r>
      <w:r w:rsidRPr="00902B3D">
        <w:rPr>
          <w:rFonts w:hint="eastAsia"/>
        </w:rPr>
        <w:t>紀念表」</w:t>
      </w:r>
      <w:r>
        <w:rPr>
          <w:rFonts w:hint="eastAsia"/>
        </w:rPr>
        <w:t>是針對祖先牌位的問題，以「建設性」的方法取代以往的「拆除法」。</w:t>
      </w:r>
      <w:r w:rsidRPr="00F70FC0">
        <w:rPr>
          <w:rFonts w:hint="eastAsia"/>
        </w:rPr>
        <w:t>傳統祖宗牌位上書寫○○○歷代祖先之神位</w:t>
      </w:r>
      <w:r>
        <w:rPr>
          <w:rFonts w:hint="eastAsia"/>
        </w:rPr>
        <w:t>，</w:t>
      </w:r>
      <w:r w:rsidRPr="00F70FC0">
        <w:rPr>
          <w:rFonts w:hint="eastAsia"/>
        </w:rPr>
        <w:t>我們</w:t>
      </w:r>
      <w:r>
        <w:rPr>
          <w:rFonts w:hint="eastAsia"/>
        </w:rPr>
        <w:t>就改</w:t>
      </w:r>
      <w:r w:rsidRPr="00F70FC0">
        <w:rPr>
          <w:rFonts w:hint="eastAsia"/>
        </w:rPr>
        <w:t>以祖先紀念表來取代祖宗牌位。把歷代祖先的名字寫下，並在兩側書寫對聯</w:t>
      </w:r>
      <w:r w:rsidRPr="00F70FC0">
        <w:rPr>
          <w:rFonts w:hint="eastAsia"/>
        </w:rPr>
        <w:t>--</w:t>
      </w:r>
      <w:r w:rsidRPr="00F70FC0">
        <w:rPr>
          <w:rFonts w:hint="eastAsia"/>
        </w:rPr>
        <w:t>「紀念歷代祖先，敬拜獨一真神。把這紀念表掛在客廳明顯的位置作為紀念</w:t>
      </w:r>
      <w:r>
        <w:rPr>
          <w:rFonts w:hint="eastAsia"/>
        </w:rPr>
        <w:t>，取代原本的祖先牌位</w:t>
      </w:r>
      <w:r w:rsidRPr="00F70FC0">
        <w:rPr>
          <w:rFonts w:hint="eastAsia"/>
        </w:rPr>
        <w:t>。</w:t>
      </w:r>
      <w:r>
        <w:rPr>
          <w:rFonts w:hint="eastAsia"/>
        </w:rPr>
        <w:t>但目前也不普遍，因此另有推動鼓勵基督徒記錄家譜，基督教書房也有販售現成的家譜冊子。這都是</w:t>
      </w:r>
      <w:r w:rsidRPr="00DD710B">
        <w:rPr>
          <w:rFonts w:hint="eastAsia"/>
        </w:rPr>
        <w:t>功能性的代替方法</w:t>
      </w:r>
      <w:r>
        <w:rPr>
          <w:rFonts w:hint="eastAsia"/>
        </w:rPr>
        <w:t>。各種的替代方式見仁見智，都有不同的意見，但在追念先人的當下，總要謹慎以不偏離聖經真理為原則，去構思能榮神益人，又能與異教信仰有所區隔的禮儀。</w:t>
      </w:r>
      <w:r w:rsidRPr="00DD710B">
        <w:rPr>
          <w:rFonts w:hint="eastAsia"/>
        </w:rPr>
        <w:t>上帝是生命的源頭，歷代先人也是從上帝領受生命的恩典，任何緬懷先人的儀式，自當生發敬畏賜人生命的上帝</w:t>
      </w:r>
      <w:r>
        <w:rPr>
          <w:rFonts w:hint="eastAsia"/>
        </w:rPr>
        <w:t>。</w:t>
      </w:r>
    </w:p>
    <w:p w:rsidR="00E52C03" w:rsidRPr="00206832" w:rsidRDefault="00E52C03" w:rsidP="00E52C03">
      <w:pPr>
        <w:spacing w:beforeLines="50" w:before="180" w:afterLines="50" w:after="180"/>
        <w:rPr>
          <w:b/>
        </w:rPr>
      </w:pPr>
      <w:r w:rsidRPr="00206832">
        <w:rPr>
          <w:rFonts w:hint="eastAsia"/>
          <w:b/>
        </w:rPr>
        <w:t>二</w:t>
      </w:r>
      <w:r w:rsidRPr="00206832">
        <w:rPr>
          <w:rFonts w:asciiTheme="minorEastAsia" w:hAnsiTheme="minorEastAsia" w:hint="eastAsia"/>
          <w:b/>
        </w:rPr>
        <w:t>、</w:t>
      </w:r>
      <w:r w:rsidRPr="00206832">
        <w:rPr>
          <w:rFonts w:hint="eastAsia"/>
          <w:b/>
        </w:rPr>
        <w:t>日常孝親報恩</w:t>
      </w:r>
      <w:r w:rsidRPr="00206832">
        <w:rPr>
          <w:rFonts w:hint="eastAsia"/>
          <w:b/>
        </w:rPr>
        <w:t xml:space="preserve"> </w:t>
      </w:r>
    </w:p>
    <w:p w:rsidR="00E52C03" w:rsidRPr="00DD710B" w:rsidRDefault="00E52C03" w:rsidP="00E52C03">
      <w:pPr>
        <w:pStyle w:val="a3"/>
        <w:ind w:leftChars="0"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「百善孝為先」是華人所標榜的德行，「</w:t>
      </w:r>
      <w:r w:rsidRPr="006066E2">
        <w:rPr>
          <w:rFonts w:hint="eastAsia"/>
        </w:rPr>
        <w:t>在生一粒豆，卡贏死後拜豬頭</w:t>
      </w:r>
      <w:r>
        <w:rPr>
          <w:rFonts w:hint="eastAsia"/>
        </w:rPr>
        <w:t>」是大家都明白的孝道。對已過世的先人我們以緬懷的方式表達敬祖思親，對在世的父母長輩更是要及時表達，以免留下「子欲養而親不在」的遺憾。聖經十誡的每一誡都吩咐人不可作甚麼。唯有“孝敬父母”可以得福，這是第一條帶應許的誡命，可見聖經很注重孝道，直接把</w:t>
      </w:r>
      <w:r w:rsidRPr="00DD710B">
        <w:rPr>
          <w:rFonts w:hint="eastAsia"/>
        </w:rPr>
        <w:t>我們對待父母的方式與我們所承受的祝福連繫在一起。</w:t>
      </w:r>
    </w:p>
    <w:p w:rsidR="00E52C03" w:rsidRDefault="00E52C03" w:rsidP="00E52C03">
      <w:pPr>
        <w:pStyle w:val="a3"/>
        <w:ind w:leftChars="0" w:left="180" w:hangingChars="75" w:hanging="180"/>
        <w:jc w:val="both"/>
      </w:pPr>
      <w:r>
        <w:rPr>
          <w:rFonts w:hint="eastAsia"/>
        </w:rPr>
        <w:t>2.</w:t>
      </w:r>
      <w:r w:rsidRPr="00DD710B">
        <w:rPr>
          <w:rFonts w:hint="eastAsia"/>
        </w:rPr>
        <w:t>十誡</w:t>
      </w:r>
      <w:r>
        <w:rPr>
          <w:rFonts w:hint="eastAsia"/>
        </w:rPr>
        <w:t>的核心思想指出</w:t>
      </w:r>
      <w:r w:rsidRPr="00DD710B">
        <w:rPr>
          <w:rFonts w:hint="eastAsia"/>
        </w:rPr>
        <w:t>健康的群體是建立在正確的關係上，人與上帝建立正確關係之外，最重要的就是和生養我們的父母建立正確的關係，接著是與人的正確關係</w:t>
      </w:r>
      <w:r>
        <w:rPr>
          <w:rFonts w:hint="eastAsia"/>
        </w:rPr>
        <w:t>。前四誡教導我們與上帝的正確關係，另六誡都是我們與人的關係。我們與父母親的關係是人生中的首要，這對我們的成長和發展有關鍵且顯著的影響。</w:t>
      </w:r>
    </w:p>
    <w:p w:rsidR="00E52C03" w:rsidRDefault="00E52C03" w:rsidP="00E52C03">
      <w:pPr>
        <w:pStyle w:val="a3"/>
        <w:ind w:leftChars="0"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兒女以「孝敬」回報父母的養育之恩，這是古今中外所共知共行的倫理。而孝敬父母，回報父母，</w:t>
      </w:r>
      <w:r w:rsidRPr="00DD710B">
        <w:rPr>
          <w:rFonts w:hint="eastAsia"/>
        </w:rPr>
        <w:t>不必</w:t>
      </w:r>
      <w:r>
        <w:rPr>
          <w:rFonts w:hint="eastAsia"/>
        </w:rPr>
        <w:t>要做到驚天動地的事</w:t>
      </w:r>
      <w:r>
        <w:rPr>
          <w:rFonts w:hint="eastAsia"/>
        </w:rPr>
        <w:t>(</w:t>
      </w:r>
      <w:r>
        <w:rPr>
          <w:rFonts w:hint="eastAsia"/>
        </w:rPr>
        <w:t>臥冰求鯉、哭竹生筍</w:t>
      </w:r>
      <w:r>
        <w:rPr>
          <w:rFonts w:hint="eastAsia"/>
        </w:rPr>
        <w:t>)</w:t>
      </w:r>
      <w:r>
        <w:rPr>
          <w:rFonts w:hint="eastAsia"/>
        </w:rPr>
        <w:t>，</w:t>
      </w:r>
      <w:r w:rsidRPr="00DD710B">
        <w:rPr>
          <w:rFonts w:hint="eastAsia"/>
        </w:rPr>
        <w:t>只要心存孝心，敬重父母</w:t>
      </w:r>
      <w:r>
        <w:rPr>
          <w:rFonts w:hint="eastAsia"/>
        </w:rPr>
        <w:t>的態度，在平時日常小事上就可盡孝了。</w:t>
      </w:r>
      <w:r>
        <w:rPr>
          <w:rFonts w:hint="eastAsia"/>
        </w:rPr>
        <w:t>(</w:t>
      </w:r>
      <w:r>
        <w:rPr>
          <w:rFonts w:hint="eastAsia"/>
        </w:rPr>
        <w:t>應對的態度、臉色、口氣正是內心的呈現</w:t>
      </w:r>
      <w:r>
        <w:rPr>
          <w:rFonts w:hint="eastAsia"/>
        </w:rPr>
        <w:t>)</w:t>
      </w:r>
      <w:r>
        <w:rPr>
          <w:rFonts w:hint="eastAsia"/>
        </w:rPr>
        <w:t>。對於盡責養育的父母，孩子本能的會孝敬父母。但現實生活中，有許多人被父母遺棄、家暴、甚至性侵，心裏是怨恨父母的，可能要求他們「孝敬」嗎？這些傷害孩子的父母，仍值得孝敬嗎？</w:t>
      </w:r>
      <w:r w:rsidRPr="00DD710B">
        <w:rPr>
          <w:rFonts w:hint="eastAsia"/>
        </w:rPr>
        <w:t>孝敬父母的基礎是什麼？</w:t>
      </w:r>
      <w:r>
        <w:rPr>
          <w:rFonts w:hint="eastAsia"/>
        </w:rPr>
        <w:t>是他們的養育之功，還是他們是我們父母的這個事實？</w:t>
      </w:r>
    </w:p>
    <w:p w:rsidR="00E52C03" w:rsidRDefault="00E52C03" w:rsidP="00E52C03">
      <w:pPr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在台灣，</w:t>
      </w:r>
      <w:r w:rsidRPr="00640666">
        <w:rPr>
          <w:rFonts w:hint="eastAsia"/>
        </w:rPr>
        <w:t>以前</w:t>
      </w:r>
      <w:r>
        <w:rPr>
          <w:rFonts w:hint="eastAsia"/>
        </w:rPr>
        <w:t>的</w:t>
      </w:r>
      <w:r w:rsidRPr="00640666">
        <w:rPr>
          <w:rFonts w:hint="eastAsia"/>
        </w:rPr>
        <w:t>民法規定子女對奉養父母是「絕對義務」，但現今已改成「相對義務」，也就是說父母對子女</w:t>
      </w:r>
      <w:r w:rsidRPr="00DD710B">
        <w:rPr>
          <w:rFonts w:hint="eastAsia"/>
        </w:rPr>
        <w:t>未盡扶養義</w:t>
      </w:r>
      <w:r w:rsidRPr="00640666">
        <w:rPr>
          <w:rFonts w:hint="eastAsia"/>
        </w:rPr>
        <w:t>務時，子女成年後不必對父母盡扶養義務。</w:t>
      </w:r>
      <w:r>
        <w:rPr>
          <w:rFonts w:hint="eastAsia"/>
        </w:rPr>
        <w:t>案例：蔡姓男子因父親早年酗酒，</w:t>
      </w:r>
      <w:r>
        <w:rPr>
          <w:rFonts w:hint="eastAsia"/>
        </w:rPr>
        <w:lastRenderedPageBreak/>
        <w:t>母親離家出走，他和妹妹靠親友接濟長大；蔡父後來中風，社會局要求蔡扶養，但蔡認為父母對他從不聞不問，因此訴請成功免除了扶養義務。但上帝的律法高過人的律法，聖經</w:t>
      </w:r>
      <w:r w:rsidRPr="00DD710B">
        <w:rPr>
          <w:rFonts w:hint="eastAsia"/>
        </w:rPr>
        <w:t>第五誡「當孝敬父母」提醒我們，不論父母是否盡責</w:t>
      </w:r>
      <w:r>
        <w:rPr>
          <w:rFonts w:hint="eastAsia"/>
        </w:rPr>
        <w:t>，</w:t>
      </w:r>
      <w:r w:rsidRPr="00DD710B">
        <w:rPr>
          <w:rFonts w:hint="eastAsia"/>
        </w:rPr>
        <w:t>子女都有孝敬的義務</w:t>
      </w:r>
      <w:r>
        <w:rPr>
          <w:rFonts w:hint="eastAsia"/>
        </w:rPr>
        <w:t>。</w:t>
      </w:r>
      <w:r w:rsidRPr="00A64225">
        <w:rPr>
          <w:rFonts w:hint="eastAsia"/>
        </w:rPr>
        <w:t>頒布</w:t>
      </w:r>
      <w:r>
        <w:rPr>
          <w:rFonts w:hint="eastAsia"/>
        </w:rPr>
        <w:t>十誡的引言─出</w:t>
      </w:r>
      <w:r>
        <w:rPr>
          <w:rFonts w:hint="eastAsia"/>
        </w:rPr>
        <w:t>20:1-2</w:t>
      </w:r>
      <w:r w:rsidRPr="006B2671">
        <w:rPr>
          <w:rFonts w:ascii="標楷體" w:eastAsia="標楷體" w:hAnsi="標楷體" w:hint="eastAsia"/>
        </w:rPr>
        <w:t>上帝吩咐這一切的話說：</w:t>
      </w:r>
      <w:r w:rsidRPr="003A1548">
        <w:rPr>
          <w:rFonts w:ascii="標楷體" w:eastAsia="標楷體" w:hAnsi="標楷體" w:hint="eastAsia"/>
        </w:rPr>
        <w:t>我是耶和華－你的上帝，曾將你從埃及地為奴之家領出來。</w:t>
      </w:r>
      <w:r>
        <w:rPr>
          <w:rFonts w:hint="eastAsia"/>
        </w:rPr>
        <w:t>從上帝的救贖恩典來看，</w:t>
      </w:r>
      <w:r w:rsidRPr="006F0842">
        <w:rPr>
          <w:rFonts w:hint="eastAsia"/>
        </w:rPr>
        <w:t>我們</w:t>
      </w:r>
      <w:r w:rsidRPr="00021940">
        <w:rPr>
          <w:rFonts w:hint="eastAsia"/>
        </w:rPr>
        <w:t>新生活的開始不是源於人自己的努力或功德，而是出自上帝的拯救</w:t>
      </w:r>
      <w:r>
        <w:rPr>
          <w:rFonts w:hint="eastAsia"/>
        </w:rPr>
        <w:t>。所以孝敬父母，憑什麼？憑藉的是上帝的愛與恩典。我們因著上帝的愛和恩典，可以斷開家人相互傷害的循環，帶來饒恕、醫治和更新的可能。</w:t>
      </w:r>
      <w:r w:rsidRPr="00021940">
        <w:rPr>
          <w:rFonts w:hint="eastAsia"/>
        </w:rPr>
        <w:t>這恩典的循環從上帝的救贖開始。</w:t>
      </w:r>
    </w:p>
    <w:p w:rsidR="00E52C03" w:rsidRDefault="00E52C03" w:rsidP="00E52C03">
      <w:pPr>
        <w:ind w:left="180" w:hangingChars="75" w:hanging="180"/>
        <w:jc w:val="both"/>
      </w:pPr>
      <w:r>
        <w:rPr>
          <w:rFonts w:hint="eastAsia"/>
        </w:rPr>
        <w:t>5.</w:t>
      </w:r>
      <w:r>
        <w:rPr>
          <w:rFonts w:hint="eastAsia"/>
        </w:rPr>
        <w:t>因此，要孝敬父母不是因為他們的功勞和苦勞，而是</w:t>
      </w:r>
      <w:r w:rsidRPr="00021940">
        <w:rPr>
          <w:rFonts w:hint="eastAsia"/>
        </w:rPr>
        <w:t>回應上帝拯救我們的愛與恩典</w:t>
      </w:r>
      <w:r>
        <w:rPr>
          <w:rFonts w:hint="eastAsia"/>
        </w:rPr>
        <w:t>，並與父母親分享這份愛與恩典，擴及與身邊的人分享</w:t>
      </w:r>
      <w:r>
        <w:rPr>
          <w:rFonts w:hint="eastAsia"/>
        </w:rPr>
        <w:t>(</w:t>
      </w:r>
      <w:r>
        <w:rPr>
          <w:rFonts w:hint="eastAsia"/>
        </w:rPr>
        <w:t>不可殺人、姦淫、假見證……→不報復、愛人如己</w:t>
      </w:r>
      <w:r>
        <w:rPr>
          <w:rFonts w:hint="eastAsia"/>
        </w:rPr>
        <w:t>)</w:t>
      </w:r>
      <w:r>
        <w:rPr>
          <w:rFonts w:hint="eastAsia"/>
        </w:rPr>
        <w:t>，這是十誡的精神。</w:t>
      </w:r>
      <w:r w:rsidRPr="00021940">
        <w:rPr>
          <w:rFonts w:hint="eastAsia"/>
        </w:rPr>
        <w:t>上帝的救恩</w:t>
      </w:r>
      <w:r>
        <w:rPr>
          <w:rFonts w:hint="eastAsia"/>
        </w:rPr>
        <w:t>本就</w:t>
      </w:r>
      <w:r w:rsidRPr="00021940">
        <w:rPr>
          <w:rFonts w:hint="eastAsia"/>
        </w:rPr>
        <w:t>是要修復我們與神與人和好的關係</w:t>
      </w:r>
      <w:r>
        <w:rPr>
          <w:rFonts w:hint="eastAsia"/>
        </w:rPr>
        <w:t>。因著上帝的大愛與恩典，我們才有有力量可以饒恕父母無意或刻意帶來的傷害，修復破裂的關係，</w:t>
      </w:r>
      <w:r w:rsidRPr="00B617A7">
        <w:rPr>
          <w:rFonts w:hint="eastAsia"/>
        </w:rPr>
        <w:t>自由活在愛的關係中</w:t>
      </w:r>
      <w:r>
        <w:rPr>
          <w:rFonts w:hint="eastAsia"/>
        </w:rPr>
        <w:t>，這是恩典的循環。所以，我們常看到許多願意選擇饒恕，與父母復合的美好見證，這正是「孝敬」的始點─和好的關係。</w:t>
      </w:r>
    </w:p>
    <w:p w:rsidR="00E52C03" w:rsidRDefault="00E52C03" w:rsidP="00E52C03">
      <w:pPr>
        <w:ind w:left="180" w:hangingChars="75" w:hanging="180"/>
        <w:jc w:val="both"/>
      </w:pPr>
      <w:r>
        <w:rPr>
          <w:rFonts w:hint="eastAsia"/>
        </w:rPr>
        <w:t>6.</w:t>
      </w:r>
      <w:r>
        <w:rPr>
          <w:rFonts w:hint="eastAsia"/>
        </w:rPr>
        <w:t>「孝敬父母」若不是從恢復關係開始，很難做得到真心誠意，言行一致的孝道；</w:t>
      </w:r>
      <w:r w:rsidRPr="00021940">
        <w:rPr>
          <w:rFonts w:hint="eastAsia"/>
        </w:rPr>
        <w:t>若不是有和好的關係，很難用律法用傳統倫理來規定兒女要盡孝</w:t>
      </w:r>
      <w:r>
        <w:rPr>
          <w:rFonts w:hint="eastAsia"/>
        </w:rPr>
        <w:t>。在祂的救贖恩典中，祂免了我們的債，求主幫助我們，我們也順服選擇饒恕，免了所有得罪我們的人</w:t>
      </w:r>
      <w:r>
        <w:rPr>
          <w:rFonts w:hint="eastAsia"/>
        </w:rPr>
        <w:t>/</w:t>
      </w:r>
      <w:r>
        <w:rPr>
          <w:rFonts w:hint="eastAsia"/>
        </w:rPr>
        <w:t>父母的債。</w:t>
      </w:r>
      <w:r>
        <w:rPr>
          <w:rFonts w:hint="eastAsia"/>
        </w:rPr>
        <w:t xml:space="preserve"> (</w:t>
      </w:r>
      <w:r>
        <w:rPr>
          <w:rFonts w:hint="eastAsia"/>
        </w:rPr>
        <w:t>“債”台語“辜負”</w:t>
      </w:r>
      <w:r>
        <w:rPr>
          <w:rFonts w:hint="eastAsia"/>
        </w:rPr>
        <w:t>)</w:t>
      </w:r>
      <w:r>
        <w:rPr>
          <w:rFonts w:hint="eastAsia"/>
        </w:rPr>
        <w:t>，在恩典中繼續不斷愛的循環。</w:t>
      </w:r>
      <w:r w:rsidRPr="00021940">
        <w:rPr>
          <w:rFonts w:hint="eastAsia"/>
        </w:rPr>
        <w:t>因此</w:t>
      </w:r>
      <w:r>
        <w:rPr>
          <w:rFonts w:hint="eastAsia"/>
        </w:rPr>
        <w:t>，孝親報恩不單是報答父母養育之恩，更是回報上帝的救恩。你心裡和父母有疙瘩嗎？覺得父母虧欠你嗎？</w:t>
      </w:r>
      <w:r w:rsidRPr="00021940">
        <w:rPr>
          <w:rFonts w:hint="eastAsia"/>
        </w:rPr>
        <w:t>求主</w:t>
      </w:r>
      <w:r>
        <w:rPr>
          <w:rFonts w:hint="eastAsia"/>
        </w:rPr>
        <w:t>幫助我們，選擇饒恕，活出愛的循環。</w:t>
      </w:r>
    </w:p>
    <w:p w:rsidR="00E52C03" w:rsidRPr="00206832" w:rsidRDefault="00E52C03" w:rsidP="00E52C03">
      <w:pPr>
        <w:spacing w:beforeLines="50" w:before="180" w:afterLines="50" w:after="180"/>
        <w:rPr>
          <w:b/>
        </w:rPr>
      </w:pPr>
      <w:r w:rsidRPr="00206832">
        <w:rPr>
          <w:rFonts w:hint="eastAsia"/>
          <w:b/>
        </w:rPr>
        <w:t>結論：</w:t>
      </w:r>
    </w:p>
    <w:p w:rsidR="00E52C03" w:rsidRDefault="00E52C03" w:rsidP="00E52C03">
      <w:pPr>
        <w:ind w:left="180" w:hangingChars="75" w:hanging="180"/>
        <w:jc w:val="both"/>
      </w:pPr>
      <w:r>
        <w:rPr>
          <w:rFonts w:hint="eastAsia"/>
        </w:rPr>
        <w:t>1.</w:t>
      </w:r>
      <w:r w:rsidRPr="00021940">
        <w:rPr>
          <w:rFonts w:hint="eastAsia"/>
        </w:rPr>
        <w:t>「清明</w:t>
      </w:r>
      <w:r>
        <w:rPr>
          <w:rFonts w:hint="eastAsia"/>
        </w:rPr>
        <w:t>節」提醒我們要飲水思源，追思歷代先祖，感念家族的生命延續，也思考到靈魂歸宿的所在，</w:t>
      </w:r>
      <w:r w:rsidRPr="00021940">
        <w:rPr>
          <w:rFonts w:hint="eastAsia"/>
        </w:rPr>
        <w:t>嚮往</w:t>
      </w:r>
      <w:r w:rsidRPr="008A76DC">
        <w:rPr>
          <w:rFonts w:hint="eastAsia"/>
        </w:rPr>
        <w:t>永恆的生命</w:t>
      </w:r>
      <w:r>
        <w:rPr>
          <w:rFonts w:hint="eastAsia"/>
        </w:rPr>
        <w:t>。另一方面，</w:t>
      </w:r>
      <w:r w:rsidRPr="00021940">
        <w:rPr>
          <w:rFonts w:hint="eastAsia"/>
        </w:rPr>
        <w:t>也提</w:t>
      </w:r>
      <w:r>
        <w:rPr>
          <w:rFonts w:hint="eastAsia"/>
        </w:rPr>
        <w:t>醒我們把握活著的當下，善盡父母與兒女的本份，彼此好好對待，同在上帝的愛與恩典中，活出美好的家庭關係。</w:t>
      </w:r>
      <w:r>
        <w:t xml:space="preserve"> </w:t>
      </w:r>
    </w:p>
    <w:p w:rsidR="00E52C03" w:rsidRDefault="00E52C03" w:rsidP="00E52C03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我們沒機會認識歷代祖先，而真正會讓你緬懷的故人有誰？你想念他們嗎？我知道，在天家有我的媽媽、先生、公婆，還有我認識的主內兄弟姊妹，有一天，我將在那裏與他們重逢見面。若我們相信救恩的真實性─信主的人必不致滅亡，反得永生。</w:t>
      </w:r>
      <w:r w:rsidRPr="00021940">
        <w:rPr>
          <w:rFonts w:hint="eastAsia"/>
        </w:rPr>
        <w:t>就要</w:t>
      </w:r>
      <w:r>
        <w:rPr>
          <w:rFonts w:hint="eastAsia"/>
        </w:rPr>
        <w:t>及時，把這最寶貴最恩典的福音給我們所愛的家人，同在永生中享安息。</w:t>
      </w:r>
    </w:p>
    <w:p w:rsidR="00E52C03" w:rsidRPr="001259F4" w:rsidRDefault="00E52C03" w:rsidP="00E52C03">
      <w:pPr>
        <w:widowControl/>
        <w:shd w:val="clear" w:color="auto" w:fill="FFFFFF"/>
        <w:spacing w:line="320" w:lineRule="exact"/>
        <w:jc w:val="center"/>
        <w:rPr>
          <w:rFonts w:ascii="Times New Roman" w:eastAsia="新細明體" w:hAnsi="Times New Roman"/>
          <w:szCs w:val="24"/>
        </w:rPr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20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04</w:t>
      </w:r>
      <w:r w:rsidRPr="001259F4">
        <w:rPr>
          <w:rFonts w:ascii="Times New Roman" w:eastAsia="新細明體" w:hAnsi="Times New Roman" w:hint="eastAsia"/>
          <w:sz w:val="18"/>
          <w:szCs w:val="18"/>
        </w:rPr>
        <w:t>/0</w:t>
      </w:r>
      <w:r>
        <w:rPr>
          <w:rFonts w:ascii="Times New Roman" w:eastAsia="新細明體" w:hAnsi="Times New Roman" w:hint="eastAsia"/>
          <w:sz w:val="18"/>
          <w:szCs w:val="18"/>
        </w:rPr>
        <w:t>5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E52C03" w:rsidRDefault="00E52C03" w:rsidP="00E52C03"/>
    <w:p w:rsidR="00E52C03" w:rsidRPr="00E52C03" w:rsidRDefault="00E52C03">
      <w:pPr>
        <w:rPr>
          <w:rFonts w:hint="eastAsia"/>
        </w:rPr>
      </w:pPr>
    </w:p>
    <w:sectPr w:rsidR="00E52C03" w:rsidRPr="00E52C03" w:rsidSect="005647AD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AEE" w:rsidRDefault="00522AEE" w:rsidP="00125F5F">
      <w:r>
        <w:separator/>
      </w:r>
    </w:p>
  </w:endnote>
  <w:endnote w:type="continuationSeparator" w:id="0">
    <w:p w:rsidR="00522AEE" w:rsidRDefault="00522AEE" w:rsidP="00125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9C45B379-19B0-48A7-8D3C-7F46FF186C7C}"/>
    <w:embedBold r:id="rId2" w:subsetted="1" w:fontKey="{4756700A-6AE7-4787-8A2D-80FD88AD9D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72E700B5-10BF-4CAD-9857-A83C07B923B0}"/>
    <w:embedBold r:id="rId4" w:subsetted="1" w:fontKey="{485835D8-FCC5-48E5-880F-5EB89D023E8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644A5F68-AA40-4C53-9F5F-00FCDDC0F918}"/>
    <w:embedBold r:id="rId6" w:subsetted="1" w:fontKey="{FD938FC8-441F-40D2-8A4B-76EE1234B7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7F600C88-9081-4CBA-9C40-DFBD3E97FCD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81C3C11A-BDFE-4AEC-8B7C-4EDA1CAAFE64}"/>
    <w:embedBold r:id="rId9" w:subsetted="1" w:fontKey="{13439469-21D5-4046-8F2F-18700CCDCF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C03" w:rsidRPr="00D965D2" w:rsidRDefault="00E52C03" w:rsidP="00E52C03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E52C03" w:rsidRPr="00E52C03" w:rsidRDefault="00E52C03" w:rsidP="00E52C03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D965D2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D965D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D965D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D965D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D965D2">
      <w:rPr>
        <w:sz w:val="20"/>
        <w:szCs w:val="20"/>
      </w:rPr>
      <w:fldChar w:fldCharType="begin"/>
    </w:r>
    <w:r w:rsidRPr="00D965D2">
      <w:rPr>
        <w:rFonts w:ascii="Times New Roman" w:eastAsia="新細明體" w:hAnsi="Times New Roman"/>
        <w:sz w:val="20"/>
        <w:szCs w:val="20"/>
      </w:rPr>
      <w:instrText>PAGE   \* MERGEFORMAT</w:instrText>
    </w:r>
    <w:r w:rsidRPr="00D965D2">
      <w:rPr>
        <w:sz w:val="20"/>
        <w:szCs w:val="20"/>
      </w:rPr>
      <w:fldChar w:fldCharType="separate"/>
    </w:r>
    <w:r w:rsidRPr="00E52C03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D965D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AEE" w:rsidRDefault="00522AEE" w:rsidP="00125F5F">
      <w:r>
        <w:separator/>
      </w:r>
    </w:p>
  </w:footnote>
  <w:footnote w:type="continuationSeparator" w:id="0">
    <w:p w:rsidR="00522AEE" w:rsidRDefault="00522AEE" w:rsidP="00125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10BB2"/>
    <w:multiLevelType w:val="hybridMultilevel"/>
    <w:tmpl w:val="01C08A5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87164BF"/>
    <w:multiLevelType w:val="hybridMultilevel"/>
    <w:tmpl w:val="BF6E662E"/>
    <w:lvl w:ilvl="0" w:tplc="F474A9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92C0B69"/>
    <w:multiLevelType w:val="hybridMultilevel"/>
    <w:tmpl w:val="6F2A3BD6"/>
    <w:lvl w:ilvl="0" w:tplc="98DCC8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AD"/>
    <w:rsid w:val="00021940"/>
    <w:rsid w:val="000267B8"/>
    <w:rsid w:val="00052B19"/>
    <w:rsid w:val="00054744"/>
    <w:rsid w:val="0005517D"/>
    <w:rsid w:val="00055DD2"/>
    <w:rsid w:val="000A1403"/>
    <w:rsid w:val="000E6F8D"/>
    <w:rsid w:val="000F7584"/>
    <w:rsid w:val="00125F5F"/>
    <w:rsid w:val="001415DA"/>
    <w:rsid w:val="00177C75"/>
    <w:rsid w:val="001A1789"/>
    <w:rsid w:val="001A2B3D"/>
    <w:rsid w:val="001C5C0E"/>
    <w:rsid w:val="001D59D2"/>
    <w:rsid w:val="001E4A34"/>
    <w:rsid w:val="002405F5"/>
    <w:rsid w:val="002670F8"/>
    <w:rsid w:val="00270626"/>
    <w:rsid w:val="00272A65"/>
    <w:rsid w:val="002D1B22"/>
    <w:rsid w:val="002F2E80"/>
    <w:rsid w:val="00302114"/>
    <w:rsid w:val="00302F60"/>
    <w:rsid w:val="0030345D"/>
    <w:rsid w:val="003064F0"/>
    <w:rsid w:val="0033080A"/>
    <w:rsid w:val="003575DA"/>
    <w:rsid w:val="00387EC2"/>
    <w:rsid w:val="003A1548"/>
    <w:rsid w:val="003B1099"/>
    <w:rsid w:val="003B60E5"/>
    <w:rsid w:val="003C4DC6"/>
    <w:rsid w:val="003D1F17"/>
    <w:rsid w:val="003D492A"/>
    <w:rsid w:val="003D579C"/>
    <w:rsid w:val="003E1BD5"/>
    <w:rsid w:val="00440F0A"/>
    <w:rsid w:val="0048472B"/>
    <w:rsid w:val="0048590A"/>
    <w:rsid w:val="004C7571"/>
    <w:rsid w:val="004D192F"/>
    <w:rsid w:val="004E6D9F"/>
    <w:rsid w:val="00506634"/>
    <w:rsid w:val="00522961"/>
    <w:rsid w:val="00522AEE"/>
    <w:rsid w:val="00527C4E"/>
    <w:rsid w:val="005647AD"/>
    <w:rsid w:val="0059279F"/>
    <w:rsid w:val="005A658A"/>
    <w:rsid w:val="006066E2"/>
    <w:rsid w:val="006248D8"/>
    <w:rsid w:val="00640666"/>
    <w:rsid w:val="00681245"/>
    <w:rsid w:val="00687C79"/>
    <w:rsid w:val="00691702"/>
    <w:rsid w:val="006B2671"/>
    <w:rsid w:val="006D12EC"/>
    <w:rsid w:val="006F0842"/>
    <w:rsid w:val="006F2647"/>
    <w:rsid w:val="00717134"/>
    <w:rsid w:val="007263B0"/>
    <w:rsid w:val="007339C9"/>
    <w:rsid w:val="007C6CA7"/>
    <w:rsid w:val="007F008E"/>
    <w:rsid w:val="0082041A"/>
    <w:rsid w:val="00862964"/>
    <w:rsid w:val="00886F48"/>
    <w:rsid w:val="008973CE"/>
    <w:rsid w:val="008976E6"/>
    <w:rsid w:val="008A67D5"/>
    <w:rsid w:val="008A76DC"/>
    <w:rsid w:val="008E6893"/>
    <w:rsid w:val="008F563F"/>
    <w:rsid w:val="00902B3D"/>
    <w:rsid w:val="00924496"/>
    <w:rsid w:val="00936308"/>
    <w:rsid w:val="009731BB"/>
    <w:rsid w:val="00983BD9"/>
    <w:rsid w:val="009A3014"/>
    <w:rsid w:val="009D2A12"/>
    <w:rsid w:val="009D5E18"/>
    <w:rsid w:val="00A6070C"/>
    <w:rsid w:val="00A64225"/>
    <w:rsid w:val="00A7637C"/>
    <w:rsid w:val="00AB326B"/>
    <w:rsid w:val="00AB6903"/>
    <w:rsid w:val="00AD5CC7"/>
    <w:rsid w:val="00AE0BDB"/>
    <w:rsid w:val="00B23285"/>
    <w:rsid w:val="00B24AEC"/>
    <w:rsid w:val="00B63CDD"/>
    <w:rsid w:val="00BA287F"/>
    <w:rsid w:val="00BB54E3"/>
    <w:rsid w:val="00BC0103"/>
    <w:rsid w:val="00C2641C"/>
    <w:rsid w:val="00C409E6"/>
    <w:rsid w:val="00D05A99"/>
    <w:rsid w:val="00D4789F"/>
    <w:rsid w:val="00DC1A9B"/>
    <w:rsid w:val="00DC7C37"/>
    <w:rsid w:val="00DD27F5"/>
    <w:rsid w:val="00DD710B"/>
    <w:rsid w:val="00E14C7B"/>
    <w:rsid w:val="00E52C03"/>
    <w:rsid w:val="00E84A6A"/>
    <w:rsid w:val="00E9451E"/>
    <w:rsid w:val="00E96D37"/>
    <w:rsid w:val="00EA06B0"/>
    <w:rsid w:val="00EA3883"/>
    <w:rsid w:val="00F41531"/>
    <w:rsid w:val="00F50728"/>
    <w:rsid w:val="00F52C08"/>
    <w:rsid w:val="00F55E03"/>
    <w:rsid w:val="00F56697"/>
    <w:rsid w:val="00F70FC0"/>
    <w:rsid w:val="00F73F2A"/>
    <w:rsid w:val="00FC7EC6"/>
    <w:rsid w:val="00FE5134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47AD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B23285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B23285"/>
  </w:style>
  <w:style w:type="character" w:customStyle="1" w:styleId="a6">
    <w:name w:val="註解文字 字元"/>
    <w:basedOn w:val="a0"/>
    <w:link w:val="a5"/>
    <w:uiPriority w:val="99"/>
    <w:semiHidden/>
    <w:rsid w:val="00B23285"/>
  </w:style>
  <w:style w:type="paragraph" w:styleId="a7">
    <w:name w:val="annotation subject"/>
    <w:basedOn w:val="a5"/>
    <w:next w:val="a5"/>
    <w:link w:val="a8"/>
    <w:uiPriority w:val="99"/>
    <w:semiHidden/>
    <w:unhideWhenUsed/>
    <w:rsid w:val="00B23285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B2328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232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2328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25F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125F5F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125F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125F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47AD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B23285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B23285"/>
  </w:style>
  <w:style w:type="character" w:customStyle="1" w:styleId="a6">
    <w:name w:val="註解文字 字元"/>
    <w:basedOn w:val="a0"/>
    <w:link w:val="a5"/>
    <w:uiPriority w:val="99"/>
    <w:semiHidden/>
    <w:rsid w:val="00B23285"/>
  </w:style>
  <w:style w:type="paragraph" w:styleId="a7">
    <w:name w:val="annotation subject"/>
    <w:basedOn w:val="a5"/>
    <w:next w:val="a5"/>
    <w:link w:val="a8"/>
    <w:uiPriority w:val="99"/>
    <w:semiHidden/>
    <w:unhideWhenUsed/>
    <w:rsid w:val="00B23285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B2328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232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2328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25F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125F5F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125F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125F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C7A5A-D3E5-4B65-8887-0A80C2493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564</Words>
  <Characters>3220</Characters>
  <Application>Microsoft Office Word</Application>
  <DocSecurity>0</DocSecurity>
  <Lines>26</Lines>
  <Paragraphs>7</Paragraphs>
  <ScaleCrop>false</ScaleCrop>
  <Company>Upch</Company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cp:lastPrinted>2020-04-04T10:12:00Z</cp:lastPrinted>
  <dcterms:created xsi:type="dcterms:W3CDTF">2020-04-11T05:52:00Z</dcterms:created>
  <dcterms:modified xsi:type="dcterms:W3CDTF">2020-04-11T07:37:00Z</dcterms:modified>
</cp:coreProperties>
</file>