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7C8" w:rsidRPr="004B6855" w:rsidRDefault="00EC67C8" w:rsidP="00EC67C8">
      <w:pPr>
        <w:jc w:val="center"/>
        <w:rPr>
          <w:rFonts w:ascii="標楷體" w:eastAsia="標楷體" w:hAnsi="標楷體"/>
          <w:b/>
          <w:sz w:val="52"/>
          <w:szCs w:val="52"/>
          <w14:shadow w14:blurRad="50800" w14:dist="38100" w14:dir="0" w14:sx="100000" w14:sy="100000" w14:kx="0" w14:ky="0" w14:algn="l">
            <w14:srgbClr w14:val="000000">
              <w14:alpha w14:val="60000"/>
            </w14:srgbClr>
          </w14:shadow>
        </w:rPr>
      </w:pPr>
      <w:r w:rsidRPr="00EC67C8">
        <w:rPr>
          <w:rFonts w:ascii="標楷體" w:eastAsia="標楷體" w:hAnsi="標楷體" w:hint="eastAsia"/>
          <w:b/>
          <w:sz w:val="52"/>
          <w:szCs w:val="52"/>
          <w14:shadow w14:blurRad="50800" w14:dist="38100" w14:dir="0" w14:sx="100000" w14:sy="100000" w14:kx="0" w14:ky="0" w14:algn="l">
            <w14:srgbClr w14:val="000000">
              <w14:alpha w14:val="60000"/>
            </w14:srgbClr>
          </w14:shadow>
        </w:rPr>
        <w:t>以上帝之名立約</w:t>
      </w:r>
      <w:r w:rsidRPr="004B6855">
        <w:rPr>
          <w:rFonts w:ascii="標楷體" w:eastAsia="標楷體" w:hAnsi="標楷體" w:hint="eastAsia"/>
          <w:b/>
          <w:sz w:val="52"/>
          <w:szCs w:val="52"/>
          <w14:shadow w14:blurRad="50800" w14:dist="38100" w14:dir="0" w14:sx="100000" w14:sy="100000" w14:kx="0" w14:ky="0" w14:algn="l">
            <w14:srgbClr w14:val="000000">
              <w14:alpha w14:val="60000"/>
            </w14:srgbClr>
          </w14:shadow>
        </w:rPr>
        <w:t xml:space="preserve"> </w:t>
      </w:r>
    </w:p>
    <w:p w:rsidR="00EC67C8" w:rsidRPr="00CD1538" w:rsidRDefault="00EC67C8" w:rsidP="00EC67C8">
      <w:pPr>
        <w:widowControl/>
        <w:spacing w:afterLines="50" w:after="180"/>
        <w:jc w:val="center"/>
        <w:rPr>
          <w:rFonts w:asciiTheme="minorEastAsia" w:hAnsiTheme="minorEastAsia"/>
          <w:b/>
          <w:szCs w:val="24"/>
        </w:rPr>
      </w:pPr>
      <w:r w:rsidRPr="00DC3A08">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r w:rsidRPr="00DC3A08">
        <w:rPr>
          <w:rFonts w:ascii="標楷體" w:eastAsia="標楷體" w:hAnsi="標楷體" w:cs="Times New Roman" w:hint="eastAsia"/>
          <w:b/>
          <w:sz w:val="26"/>
          <w:szCs w:val="26"/>
        </w:rPr>
        <w:t>賴妙冠 牧師</w:t>
      </w:r>
    </w:p>
    <w:p w:rsidR="00EC67C8" w:rsidRPr="00C8065E" w:rsidRDefault="00EC67C8" w:rsidP="00EC67C8">
      <w:pPr>
        <w:spacing w:beforeLines="50" w:before="180"/>
        <w:rPr>
          <w:rFonts w:asciiTheme="minorEastAsia" w:hAnsiTheme="minorEastAsia"/>
          <w:b/>
          <w:szCs w:val="24"/>
        </w:rPr>
      </w:pPr>
      <w:r w:rsidRPr="00C8065E">
        <w:rPr>
          <w:rFonts w:asciiTheme="minorEastAsia" w:hAnsiTheme="minorEastAsia" w:hint="eastAsia"/>
          <w:b/>
          <w:szCs w:val="24"/>
        </w:rPr>
        <w:t xml:space="preserve">耶利米書三十四：7-22  </w:t>
      </w:r>
    </w:p>
    <w:p w:rsidR="00EC67C8" w:rsidRDefault="00EC67C8" w:rsidP="00EC67C8">
      <w:pPr>
        <w:spacing w:line="400" w:lineRule="exact"/>
        <w:ind w:left="180" w:hangingChars="75" w:hanging="180"/>
        <w:jc w:val="both"/>
      </w:pPr>
      <w:r>
        <w:rPr>
          <w:rFonts w:cstheme="minorHAnsi" w:hint="eastAsia"/>
        </w:rPr>
        <w:t>1.</w:t>
      </w:r>
      <w:r w:rsidRPr="00B553B9">
        <w:rPr>
          <w:rFonts w:hint="eastAsia"/>
        </w:rPr>
        <w:t>這次</w:t>
      </w:r>
      <w:r>
        <w:rPr>
          <w:rFonts w:hint="eastAsia"/>
        </w:rPr>
        <w:t>聖經考試，大家都考得很不錯，聖經知識普遍提升水平。</w:t>
      </w:r>
      <w:r w:rsidRPr="00B553B9">
        <w:rPr>
          <w:rFonts w:hint="eastAsia"/>
        </w:rPr>
        <w:t>若問，南國猶大國最後一位君王是誰？不知幾個人知否？“西底家”</w:t>
      </w:r>
      <w:r>
        <w:rPr>
          <w:rFonts w:hint="eastAsia"/>
        </w:rPr>
        <w:t>很容易記，就是〝死佇佳〞。也就是今天經文所提到的這王。</w:t>
      </w:r>
    </w:p>
    <w:p w:rsidR="00EC67C8" w:rsidRDefault="00EC67C8" w:rsidP="00EC67C8">
      <w:pPr>
        <w:spacing w:line="400" w:lineRule="exact"/>
        <w:ind w:left="180" w:hangingChars="75" w:hanging="180"/>
        <w:jc w:val="both"/>
      </w:pPr>
      <w:r>
        <w:rPr>
          <w:rFonts w:cstheme="minorHAnsi" w:hint="eastAsia"/>
        </w:rPr>
        <w:t>2.</w:t>
      </w:r>
      <w:r>
        <w:rPr>
          <w:rFonts w:hint="eastAsia"/>
        </w:rPr>
        <w:t>根據</w:t>
      </w:r>
      <w:r w:rsidRPr="00867348">
        <w:rPr>
          <w:rFonts w:hint="eastAsia"/>
        </w:rPr>
        <w:t>列王紀下廿五</w:t>
      </w:r>
      <w:r w:rsidRPr="00867348">
        <w:rPr>
          <w:rFonts w:hint="eastAsia"/>
        </w:rPr>
        <w:t>6</w:t>
      </w:r>
      <w:r>
        <w:rPr>
          <w:rFonts w:hint="eastAsia"/>
        </w:rPr>
        <w:t>-</w:t>
      </w:r>
      <w:r w:rsidRPr="00867348">
        <w:rPr>
          <w:rFonts w:hint="eastAsia"/>
        </w:rPr>
        <w:t>7</w:t>
      </w:r>
      <w:r>
        <w:rPr>
          <w:rFonts w:hint="eastAsia"/>
        </w:rPr>
        <w:t>所記，</w:t>
      </w:r>
      <w:r w:rsidRPr="00867348">
        <w:rPr>
          <w:rFonts w:hint="eastAsia"/>
        </w:rPr>
        <w:t>西底家王被俘虜了，巴比倫的軍隊當著他的眼前，殺了他的兒子，然後挖了西底家王的兩隻眼睛，並且用銅鍊鎖住他，把他帶到巴比倫。</w:t>
      </w:r>
      <w:r>
        <w:rPr>
          <w:rFonts w:hint="eastAsia"/>
        </w:rPr>
        <w:t>雖然</w:t>
      </w:r>
      <w:r w:rsidRPr="00867348">
        <w:rPr>
          <w:rFonts w:hint="eastAsia"/>
        </w:rPr>
        <w:t>西底家王雖然沒有馬上被處死，但是這樣的</w:t>
      </w:r>
      <w:r>
        <w:rPr>
          <w:rFonts w:hint="eastAsia"/>
        </w:rPr>
        <w:t>遭</w:t>
      </w:r>
      <w:r w:rsidRPr="00867348">
        <w:rPr>
          <w:rFonts w:hint="eastAsia"/>
        </w:rPr>
        <w:t>遇對他來說，</w:t>
      </w:r>
      <w:r>
        <w:rPr>
          <w:rFonts w:hint="eastAsia"/>
        </w:rPr>
        <w:t>應該</w:t>
      </w:r>
      <w:r w:rsidRPr="00867348">
        <w:rPr>
          <w:rFonts w:hint="eastAsia"/>
        </w:rPr>
        <w:t>沒有比被處死刑好。</w:t>
      </w:r>
      <w:r>
        <w:rPr>
          <w:rFonts w:hint="eastAsia"/>
        </w:rPr>
        <w:t>猶大國正式亡於主前</w:t>
      </w:r>
      <w:r>
        <w:rPr>
          <w:rFonts w:hint="eastAsia"/>
        </w:rPr>
        <w:t>586</w:t>
      </w:r>
      <w:r>
        <w:rPr>
          <w:rFonts w:hint="eastAsia"/>
        </w:rPr>
        <w:t>年，他算是一位悲慘的末代皇帝。</w:t>
      </w:r>
    </w:p>
    <w:p w:rsidR="00EC67C8" w:rsidRDefault="00EC67C8" w:rsidP="00EC67C8">
      <w:pPr>
        <w:spacing w:line="400" w:lineRule="exact"/>
        <w:ind w:left="180" w:hangingChars="75" w:hanging="180"/>
        <w:jc w:val="both"/>
      </w:pPr>
      <w:r>
        <w:rPr>
          <w:rFonts w:cstheme="minorHAnsi" w:hint="eastAsia"/>
        </w:rPr>
        <w:t>3.</w:t>
      </w:r>
      <w:r>
        <w:rPr>
          <w:rFonts w:hint="eastAsia"/>
        </w:rPr>
        <w:t>本章</w:t>
      </w:r>
      <w:r w:rsidRPr="008475D3">
        <w:rPr>
          <w:rFonts w:hint="eastAsia"/>
        </w:rPr>
        <w:t>宣告</w:t>
      </w:r>
      <w:r w:rsidRPr="00B553B9">
        <w:rPr>
          <w:rFonts w:hint="eastAsia"/>
        </w:rPr>
        <w:t>兩個預言：第一是對西底家王的警告</w:t>
      </w:r>
      <w:r w:rsidRPr="00B553B9">
        <w:t>(</w:t>
      </w:r>
      <w:r w:rsidRPr="00B553B9">
        <w:rPr>
          <w:rFonts w:hint="eastAsia"/>
        </w:rPr>
        <w:t>v.</w:t>
      </w:r>
      <w:r w:rsidRPr="00B553B9">
        <w:t>1-7)</w:t>
      </w:r>
      <w:r>
        <w:rPr>
          <w:rFonts w:hint="eastAsia"/>
        </w:rPr>
        <w:t>，</w:t>
      </w:r>
      <w:r w:rsidRPr="008475D3">
        <w:rPr>
          <w:rFonts w:hint="eastAsia"/>
        </w:rPr>
        <w:t>宣佈了猶大的淪陷、西底家的被擄和死亡。第二是</w:t>
      </w:r>
      <w:r w:rsidRPr="008475D3">
        <w:t>(</w:t>
      </w:r>
      <w:r>
        <w:rPr>
          <w:rFonts w:hint="eastAsia"/>
        </w:rPr>
        <w:t>v.</w:t>
      </w:r>
      <w:r w:rsidRPr="008475D3">
        <w:t>8-22)</w:t>
      </w:r>
      <w:r w:rsidRPr="00B553B9">
        <w:rPr>
          <w:rFonts w:hint="eastAsia"/>
        </w:rPr>
        <w:t>對猶大的首領和百姓的警告</w:t>
      </w:r>
      <w:r>
        <w:rPr>
          <w:rFonts w:hint="eastAsia"/>
        </w:rPr>
        <w:t>，</w:t>
      </w:r>
      <w:r w:rsidRPr="008475D3">
        <w:rPr>
          <w:rFonts w:hint="eastAsia"/>
        </w:rPr>
        <w:t>因他們後悔釋放僕人婢女</w:t>
      </w:r>
      <w:r>
        <w:rPr>
          <w:rFonts w:hint="eastAsia"/>
        </w:rPr>
        <w:t>，</w:t>
      </w:r>
      <w:r w:rsidRPr="008475D3">
        <w:rPr>
          <w:rFonts w:hint="eastAsia"/>
        </w:rPr>
        <w:t>而宣告了神的嚴峻審判。</w:t>
      </w:r>
    </w:p>
    <w:p w:rsidR="00EC67C8" w:rsidRPr="005B7850" w:rsidRDefault="00EC67C8" w:rsidP="00EC67C8">
      <w:pPr>
        <w:spacing w:beforeLines="50" w:before="180" w:afterLines="50" w:after="180"/>
        <w:rPr>
          <w:b/>
        </w:rPr>
      </w:pPr>
      <w:r w:rsidRPr="005B7850">
        <w:rPr>
          <w:rFonts w:hint="eastAsia"/>
          <w:b/>
        </w:rPr>
        <w:t>一、情勢所逼的「義行」</w:t>
      </w:r>
    </w:p>
    <w:p w:rsidR="00EC67C8" w:rsidRPr="00BE6E83" w:rsidRDefault="00EC67C8" w:rsidP="00EC67C8">
      <w:pPr>
        <w:spacing w:line="400" w:lineRule="exact"/>
        <w:ind w:left="180" w:hangingChars="75" w:hanging="180"/>
        <w:jc w:val="both"/>
      </w:pPr>
      <w:r>
        <w:rPr>
          <w:rFonts w:hint="eastAsia"/>
        </w:rPr>
        <w:t>1.</w:t>
      </w:r>
      <w:r w:rsidRPr="00867348">
        <w:rPr>
          <w:rFonts w:hint="eastAsia"/>
        </w:rPr>
        <w:t>西底家是在主前</w:t>
      </w:r>
      <w:r>
        <w:rPr>
          <w:rFonts w:hint="eastAsia"/>
        </w:rPr>
        <w:t>597</w:t>
      </w:r>
      <w:r w:rsidRPr="00867348">
        <w:rPr>
          <w:rFonts w:hint="eastAsia"/>
        </w:rPr>
        <w:t>年接任猶大的王位。那時他的年紀是廿一歲。前後總共在位十一年。</w:t>
      </w:r>
      <w:r w:rsidRPr="00B553B9">
        <w:rPr>
          <w:rFonts w:hint="eastAsia"/>
        </w:rPr>
        <w:t>v.7</w:t>
      </w:r>
      <w:r w:rsidRPr="00BE6E83">
        <w:rPr>
          <w:rFonts w:ascii="標楷體" w:eastAsia="標楷體" w:hAnsi="標楷體" w:hint="eastAsia"/>
        </w:rPr>
        <w:t>那時，巴比倫王的軍隊正攻打耶路撒冷，又攻打猶大所剩下的城邑，就是拉吉和亞西加。原來猶大的堅固城 只剩下這兩座。</w:t>
      </w:r>
      <w:r>
        <w:rPr>
          <w:rFonts w:hint="eastAsia"/>
        </w:rPr>
        <w:t>這次事件發生在主前</w:t>
      </w:r>
      <w:r>
        <w:rPr>
          <w:rFonts w:hint="eastAsia"/>
        </w:rPr>
        <w:t>588</w:t>
      </w:r>
      <w:r>
        <w:rPr>
          <w:rFonts w:hint="eastAsia"/>
        </w:rPr>
        <w:t>年初，</w:t>
      </w:r>
      <w:r w:rsidRPr="00867348">
        <w:rPr>
          <w:rFonts w:hint="eastAsia"/>
        </w:rPr>
        <w:t>巴比倫的軍隊攻下了猶大國的許多城鎮。</w:t>
      </w:r>
      <w:r w:rsidRPr="00BE6E83">
        <w:rPr>
          <w:rFonts w:hint="eastAsia"/>
        </w:rPr>
        <w:t>“拉吉”在耶路撒冷西南</w:t>
      </w:r>
      <w:r w:rsidRPr="00BE6E83">
        <w:rPr>
          <w:rFonts w:hint="eastAsia"/>
        </w:rPr>
        <w:t>48</w:t>
      </w:r>
      <w:r w:rsidRPr="00BE6E83">
        <w:rPr>
          <w:rFonts w:hint="eastAsia"/>
        </w:rPr>
        <w:t>公里。“亞西加”在耶路撒冷西南</w:t>
      </w:r>
      <w:r w:rsidRPr="00BE6E83">
        <w:rPr>
          <w:rFonts w:hint="eastAsia"/>
        </w:rPr>
        <w:t>24</w:t>
      </w:r>
      <w:r w:rsidRPr="00BE6E83">
        <w:rPr>
          <w:rFonts w:hint="eastAsia"/>
        </w:rPr>
        <w:t>公里</w:t>
      </w:r>
      <w:r w:rsidRPr="00867348">
        <w:rPr>
          <w:rFonts w:hint="eastAsia"/>
        </w:rPr>
        <w:t>，</w:t>
      </w:r>
      <w:r>
        <w:rPr>
          <w:rFonts w:hint="eastAsia"/>
        </w:rPr>
        <w:t>可想而知，</w:t>
      </w:r>
      <w:r w:rsidRPr="00B553B9">
        <w:rPr>
          <w:rFonts w:hint="eastAsia"/>
        </w:rPr>
        <w:t>耶路撒冷是在岌岌可危狀況</w:t>
      </w:r>
      <w:r w:rsidRPr="00867348">
        <w:rPr>
          <w:rFonts w:hint="eastAsia"/>
        </w:rPr>
        <w:t>下</w:t>
      </w:r>
      <w:r>
        <w:rPr>
          <w:rFonts w:hint="eastAsia"/>
        </w:rPr>
        <w:t>，朝夕不保</w:t>
      </w:r>
      <w:r w:rsidRPr="00BE6E83">
        <w:rPr>
          <w:rFonts w:hint="eastAsia"/>
        </w:rPr>
        <w:t>。</w:t>
      </w:r>
    </w:p>
    <w:p w:rsidR="00EC67C8" w:rsidRDefault="00EC67C8" w:rsidP="00EC67C8">
      <w:pPr>
        <w:spacing w:line="400" w:lineRule="exact"/>
        <w:ind w:left="180" w:hangingChars="75" w:hanging="180"/>
        <w:jc w:val="both"/>
      </w:pPr>
      <w:r>
        <w:rPr>
          <w:rFonts w:hint="eastAsia"/>
        </w:rPr>
        <w:t>2.</w:t>
      </w:r>
      <w:r w:rsidRPr="00BE6E83">
        <w:rPr>
          <w:rFonts w:hint="eastAsia"/>
        </w:rPr>
        <w:t>在這</w:t>
      </w:r>
      <w:r>
        <w:rPr>
          <w:rFonts w:hint="eastAsia"/>
        </w:rPr>
        <w:t>危急的情勢下，</w:t>
      </w:r>
      <w:r w:rsidRPr="00B553B9">
        <w:rPr>
          <w:rFonts w:hint="eastAsia"/>
        </w:rPr>
        <w:t>v.8-10</w:t>
      </w:r>
      <w:r w:rsidRPr="005176F4">
        <w:rPr>
          <w:rFonts w:hint="eastAsia"/>
        </w:rPr>
        <w:t>西底家王與百姓立約，要釋放希伯來人奴隸</w:t>
      </w:r>
      <w:r>
        <w:rPr>
          <w:rFonts w:hint="eastAsia"/>
        </w:rPr>
        <w:t>。</w:t>
      </w:r>
      <w:r w:rsidRPr="005176F4">
        <w:rPr>
          <w:rFonts w:hint="eastAsia"/>
        </w:rPr>
        <w:t>這是律法上的定例（申十五</w:t>
      </w:r>
      <w:r w:rsidRPr="005176F4">
        <w:rPr>
          <w:rFonts w:hint="eastAsia"/>
        </w:rPr>
        <w:t>12</w:t>
      </w:r>
      <w:r w:rsidRPr="005176F4">
        <w:rPr>
          <w:rFonts w:hint="eastAsia"/>
        </w:rPr>
        <w:t>），重獲自由的奴僕，可以離開主人，也可以選擇</w:t>
      </w:r>
      <w:r>
        <w:rPr>
          <w:rFonts w:hint="eastAsia"/>
        </w:rPr>
        <w:t>是否</w:t>
      </w:r>
      <w:r w:rsidRPr="005176F4">
        <w:rPr>
          <w:rFonts w:hint="eastAsia"/>
        </w:rPr>
        <w:t>永遠歸屬于主人。</w:t>
      </w:r>
      <w:r>
        <w:rPr>
          <w:rFonts w:hint="eastAsia"/>
        </w:rPr>
        <w:t>這個行動由西底家王率領百姓在聖殿中跟上帝『立約』，嚴肅宣誓同意解放他們所有作奴僕的同胞。乍看之下，此舉乃是義行，合於上帝的教導，但若從</w:t>
      </w:r>
      <w:r w:rsidRPr="00B553B9">
        <w:rPr>
          <w:rFonts w:hint="eastAsia"/>
        </w:rPr>
        <w:t>v.11</w:t>
      </w:r>
      <w:r w:rsidRPr="00177F99">
        <w:rPr>
          <w:rFonts w:ascii="標楷體" w:eastAsia="標楷體" w:hAnsi="標楷體" w:hint="eastAsia"/>
        </w:rPr>
        <w:t>後來卻又反悔，叫所任去自由的僕人婢女回來，勉強他們仍為僕婢。</w:t>
      </w:r>
      <w:r w:rsidRPr="00177F99">
        <w:rPr>
          <w:rFonts w:hint="eastAsia"/>
        </w:rPr>
        <w:t>不免讓人質疑</w:t>
      </w:r>
      <w:r>
        <w:rPr>
          <w:rFonts w:hint="eastAsia"/>
        </w:rPr>
        <w:t>他們這些行動的動機。</w:t>
      </w:r>
    </w:p>
    <w:p w:rsidR="00EC67C8" w:rsidRDefault="00EC67C8" w:rsidP="00EC67C8">
      <w:pPr>
        <w:spacing w:line="400" w:lineRule="exact"/>
        <w:ind w:left="180" w:hangingChars="75" w:hanging="180"/>
        <w:jc w:val="both"/>
      </w:pPr>
      <w:r>
        <w:rPr>
          <w:rFonts w:hint="eastAsia"/>
        </w:rPr>
        <w:t>3.</w:t>
      </w:r>
      <w:r>
        <w:rPr>
          <w:rFonts w:hint="eastAsia"/>
        </w:rPr>
        <w:t>配合當時的政治局勢來看，會決定立下釋放奴僕的約定，至少有兩個考量。當巴比倫的軍隊日漸逼近耶路撒冷城，可預料得到的是必面臨糧食短缺問題，家中的奴僕也是需要吃飯的人，因此讓他們自謀生計，就可</w:t>
      </w:r>
      <w:r w:rsidRPr="00B553B9">
        <w:rPr>
          <w:rFonts w:hint="eastAsia"/>
        </w:rPr>
        <w:t>省下一些口糧</w:t>
      </w:r>
      <w:r>
        <w:rPr>
          <w:rFonts w:hint="eastAsia"/>
        </w:rPr>
        <w:t>。所以當西底家王登高一呼，讓僕人和婢女自由出去，就獲得首領和眾民的響應。依照出埃及記廿一</w:t>
      </w:r>
      <w:r>
        <w:rPr>
          <w:rFonts w:hint="eastAsia"/>
        </w:rPr>
        <w:t>1-11</w:t>
      </w:r>
      <w:r>
        <w:rPr>
          <w:rFonts w:hint="eastAsia"/>
        </w:rPr>
        <w:t>及申命記十五</w:t>
      </w:r>
      <w:r>
        <w:rPr>
          <w:rFonts w:hint="eastAsia"/>
        </w:rPr>
        <w:t>12-18</w:t>
      </w:r>
      <w:r>
        <w:rPr>
          <w:rFonts w:hint="eastAsia"/>
        </w:rPr>
        <w:t>的律法規定，賣身為奴的人在『第七年』當得到自由。這本是上帝所訂定的法規，但</w:t>
      </w:r>
      <w:r w:rsidRPr="00B553B9">
        <w:rPr>
          <w:rFonts w:hint="eastAsia"/>
        </w:rPr>
        <w:t>在耶利米時代的猶太人早已公然忽視許久了</w:t>
      </w:r>
      <w:r>
        <w:rPr>
          <w:rFonts w:hint="eastAsia"/>
        </w:rPr>
        <w:t>。另一考量，西底家王</w:t>
      </w:r>
      <w:r w:rsidRPr="005176F4">
        <w:rPr>
          <w:rFonts w:hint="eastAsia"/>
        </w:rPr>
        <w:t>想藉此</w:t>
      </w:r>
      <w:r>
        <w:rPr>
          <w:rFonts w:hint="eastAsia"/>
        </w:rPr>
        <w:t>行動</w:t>
      </w:r>
      <w:r w:rsidRPr="005176F4">
        <w:rPr>
          <w:rFonts w:hint="eastAsia"/>
        </w:rPr>
        <w:t>感動</w:t>
      </w:r>
      <w:r>
        <w:rPr>
          <w:rFonts w:hint="eastAsia"/>
        </w:rPr>
        <w:t>上帝或許</w:t>
      </w:r>
      <w:r w:rsidRPr="005176F4">
        <w:rPr>
          <w:rFonts w:hint="eastAsia"/>
        </w:rPr>
        <w:t>伸手挽救危城之困</w:t>
      </w:r>
      <w:r>
        <w:rPr>
          <w:rFonts w:hint="eastAsia"/>
        </w:rPr>
        <w:t>，</w:t>
      </w:r>
      <w:r w:rsidRPr="005176F4">
        <w:rPr>
          <w:rFonts w:hint="eastAsia"/>
        </w:rPr>
        <w:t>因此</w:t>
      </w:r>
      <w:r>
        <w:rPr>
          <w:rFonts w:hint="eastAsia"/>
        </w:rPr>
        <w:t>他</w:t>
      </w:r>
      <w:r w:rsidRPr="00B553B9">
        <w:rPr>
          <w:rFonts w:hint="eastAsia"/>
        </w:rPr>
        <w:t>大張旗鼓，特意在聖殿中與神立約</w:t>
      </w:r>
      <w:r>
        <w:rPr>
          <w:rFonts w:hint="eastAsia"/>
        </w:rPr>
        <w:t>，高調宣佈讓所有奴僕得自由。</w:t>
      </w:r>
    </w:p>
    <w:p w:rsidR="00EC67C8" w:rsidRPr="008475D3" w:rsidRDefault="00EC67C8" w:rsidP="00EC67C8">
      <w:pPr>
        <w:spacing w:line="400" w:lineRule="exact"/>
        <w:ind w:left="180" w:hangingChars="75" w:hanging="180"/>
        <w:jc w:val="both"/>
        <w:rPr>
          <w:rFonts w:ascii="標楷體" w:eastAsia="標楷體" w:hAnsi="標楷體"/>
        </w:rPr>
      </w:pPr>
      <w:r>
        <w:rPr>
          <w:rFonts w:hint="eastAsia"/>
        </w:rPr>
        <w:t>4.</w:t>
      </w:r>
      <w:r w:rsidRPr="003A7B9E">
        <w:rPr>
          <w:rFonts w:hint="eastAsia"/>
        </w:rPr>
        <w:t>所以當</w:t>
      </w:r>
      <w:r>
        <w:rPr>
          <w:rFonts w:hint="eastAsia"/>
        </w:rPr>
        <w:t>埃及派軍隊來幫助西底家反抗巴比倫，使得巴比倫</w:t>
      </w:r>
      <w:r w:rsidRPr="005176F4">
        <w:rPr>
          <w:rFonts w:hint="eastAsia"/>
        </w:rPr>
        <w:t>集合兵力</w:t>
      </w:r>
      <w:r>
        <w:rPr>
          <w:rFonts w:hint="eastAsia"/>
        </w:rPr>
        <w:t>轉而</w:t>
      </w:r>
      <w:r w:rsidRPr="005176F4">
        <w:rPr>
          <w:rFonts w:hint="eastAsia"/>
        </w:rPr>
        <w:t>對抗埃及人</w:t>
      </w:r>
      <w:r>
        <w:rPr>
          <w:rFonts w:hint="eastAsia"/>
        </w:rPr>
        <w:t>，</w:t>
      </w:r>
      <w:r w:rsidRPr="005176F4">
        <w:rPr>
          <w:rFonts w:hint="eastAsia"/>
        </w:rPr>
        <w:t>暫停對耶路撒冷圍攻</w:t>
      </w:r>
      <w:r>
        <w:rPr>
          <w:rFonts w:hint="eastAsia"/>
        </w:rPr>
        <w:t>。</w:t>
      </w:r>
      <w:r w:rsidRPr="005176F4">
        <w:rPr>
          <w:rFonts w:hint="eastAsia"/>
        </w:rPr>
        <w:t>（</w:t>
      </w:r>
      <w:r>
        <w:rPr>
          <w:rFonts w:hint="eastAsia"/>
        </w:rPr>
        <w:t>卅</w:t>
      </w:r>
      <w:r w:rsidRPr="005176F4">
        <w:rPr>
          <w:rFonts w:hint="eastAsia"/>
        </w:rPr>
        <w:t>七</w:t>
      </w:r>
      <w:r w:rsidRPr="005176F4">
        <w:rPr>
          <w:rFonts w:hint="eastAsia"/>
        </w:rPr>
        <w:t>5</w:t>
      </w:r>
      <w:r w:rsidRPr="005176F4">
        <w:rPr>
          <w:rFonts w:hint="eastAsia"/>
        </w:rPr>
        <w:t>）</w:t>
      </w:r>
      <w:r w:rsidRPr="00DF2B48">
        <w:rPr>
          <w:rFonts w:ascii="標楷體" w:eastAsia="標楷體" w:hAnsi="標楷體" w:hint="eastAsia"/>
        </w:rPr>
        <w:t>法老的軍隊已經從埃及出來，那圍困耶路撒冷的迦勒底人聽見他們的風聲，就拔營離開耶路撒冷去了。</w:t>
      </w:r>
      <w:r w:rsidRPr="005159BE">
        <w:rPr>
          <w:rFonts w:hint="eastAsia"/>
        </w:rPr>
        <w:t>在</w:t>
      </w:r>
      <w:r>
        <w:rPr>
          <w:rFonts w:hint="eastAsia"/>
        </w:rPr>
        <w:t>危機稍有轉圜</w:t>
      </w:r>
      <w:r w:rsidRPr="005176F4">
        <w:rPr>
          <w:rFonts w:hint="eastAsia"/>
        </w:rPr>
        <w:t>的時候，</w:t>
      </w:r>
      <w:r>
        <w:rPr>
          <w:rFonts w:hint="eastAsia"/>
        </w:rPr>
        <w:t>感覺奇蹟似乎正在發生，</w:t>
      </w:r>
      <w:r w:rsidRPr="005176F4">
        <w:rPr>
          <w:rFonts w:hint="eastAsia"/>
        </w:rPr>
        <w:t>那些奴隸</w:t>
      </w:r>
      <w:r>
        <w:rPr>
          <w:rFonts w:hint="eastAsia"/>
        </w:rPr>
        <w:t>的</w:t>
      </w:r>
      <w:r w:rsidRPr="005176F4">
        <w:rPr>
          <w:rFonts w:hint="eastAsia"/>
        </w:rPr>
        <w:t>主人</w:t>
      </w:r>
      <w:r>
        <w:rPr>
          <w:rFonts w:hint="eastAsia"/>
        </w:rPr>
        <w:t>想到他們之前宣示釋放奴僕的行動過於匆忙，假如要回復正常生活的話，他們還是需要奴僕的。於是他們違</w:t>
      </w:r>
      <w:r>
        <w:rPr>
          <w:rFonts w:hint="eastAsia"/>
        </w:rPr>
        <w:lastRenderedPageBreak/>
        <w:t>背了自己所許的承諾，勉強那些已離開的奴僕回來繼續為他們工作。</w:t>
      </w:r>
      <w:r w:rsidRPr="003A7B9E">
        <w:rPr>
          <w:rFonts w:hint="eastAsia"/>
        </w:rPr>
        <w:t>你們</w:t>
      </w:r>
      <w:r w:rsidRPr="008475D3">
        <w:rPr>
          <w:rFonts w:ascii="標楷體" w:eastAsia="標楷體" w:hAnsi="標楷體" w:hint="eastAsia"/>
        </w:rPr>
        <w:t>卻又反悔，褻瀆我的名，各人叫所任去隨意自由的僕人婢女回來，勉強他們仍為僕婢。</w:t>
      </w:r>
      <w:r w:rsidRPr="008475D3">
        <w:rPr>
          <w:rFonts w:asciiTheme="minorEastAsia" w:hAnsiTheme="minorEastAsia" w:hint="eastAsia"/>
        </w:rPr>
        <w:t>(v.16)</w:t>
      </w:r>
      <w:r w:rsidRPr="00B553B9">
        <w:rPr>
          <w:rFonts w:hint="eastAsia"/>
        </w:rPr>
        <w:t xml:space="preserve"> </w:t>
      </w:r>
      <w:r w:rsidRPr="00B553B9">
        <w:rPr>
          <w:rFonts w:asciiTheme="minorEastAsia" w:hAnsiTheme="minorEastAsia" w:hint="eastAsia"/>
        </w:rPr>
        <w:t>顯然，這</w:t>
      </w:r>
      <w:r>
        <w:rPr>
          <w:rFonts w:asciiTheme="minorEastAsia" w:hAnsiTheme="minorEastAsia" w:hint="eastAsia"/>
        </w:rPr>
        <w:t>釋放奴僕的</w:t>
      </w:r>
      <w:r w:rsidRPr="00B553B9">
        <w:rPr>
          <w:rFonts w:asciiTheme="minorEastAsia" w:hAnsiTheme="minorEastAsia" w:hint="eastAsia"/>
        </w:rPr>
        <w:t>行動，並非真正悔改順服神的命令，而是試圖藉由釋放奴僕之『約』說服上帝行奇事解除危城之災。</w:t>
      </w:r>
    </w:p>
    <w:p w:rsidR="00EC67C8" w:rsidRDefault="00EC67C8" w:rsidP="00EC67C8">
      <w:pPr>
        <w:spacing w:line="400" w:lineRule="exact"/>
        <w:ind w:left="194" w:hangingChars="81" w:hanging="194"/>
        <w:jc w:val="both"/>
      </w:pPr>
      <w:r>
        <w:rPr>
          <w:rFonts w:hint="eastAsia"/>
        </w:rPr>
        <w:t>5.</w:t>
      </w:r>
      <w:r w:rsidRPr="003A7B9E">
        <w:rPr>
          <w:rFonts w:hint="eastAsia"/>
        </w:rPr>
        <w:t>這些</w:t>
      </w:r>
      <w:r>
        <w:rPr>
          <w:rFonts w:hint="eastAsia"/>
        </w:rPr>
        <w:t>猶太人不是出於敬畏神愛護人的動機，不是真誠要遵從上帝的律法，而是出於情勢所逼所做的「義行」，表面滿足上帝的律法，內裡的算計仍是自己的利益，想用好行為和上帝做交易，度過危機；等危機稍解除就翻臉不認帳，恢復違背上帝律法的生活，這不是真悔改，這些「義行」都叫做假冒為善，不是上帝所喜悅的「義行」。有些基督徒的人也是如此，在危難中常抱著耶穌的腳不放，呼天搶地拚了命的禱告，天天靈修親近主，信心百分百，參加聚會出席率全勤、事奉火熱；等到危機解除，就等有空時再來聚會，等不忙時再讀經禱告，等方便時再服事，漸漸就和上帝分道揚鑣，不再有交集。是不是很相似？</w:t>
      </w:r>
      <w:r w:rsidRPr="000B23C4">
        <w:rPr>
          <w:rFonts w:hint="eastAsia"/>
        </w:rPr>
        <w:t>把</w:t>
      </w:r>
      <w:r>
        <w:rPr>
          <w:rFonts w:hint="eastAsia"/>
        </w:rPr>
        <w:t>本</w:t>
      </w:r>
      <w:r w:rsidRPr="000B23C4">
        <w:rPr>
          <w:rFonts w:hint="eastAsia"/>
        </w:rPr>
        <w:t>該有的行為，當作是取悅上帝的工具，甚至</w:t>
      </w:r>
      <w:r>
        <w:rPr>
          <w:rFonts w:hint="eastAsia"/>
        </w:rPr>
        <w:t>想要以此換取</w:t>
      </w:r>
      <w:r w:rsidRPr="000B23C4">
        <w:rPr>
          <w:rFonts w:hint="eastAsia"/>
        </w:rPr>
        <w:t>上帝</w:t>
      </w:r>
      <w:r>
        <w:rPr>
          <w:rFonts w:hint="eastAsia"/>
        </w:rPr>
        <w:t>的</w:t>
      </w:r>
      <w:r w:rsidRPr="000B23C4">
        <w:rPr>
          <w:rFonts w:hint="eastAsia"/>
        </w:rPr>
        <w:t>祝福</w:t>
      </w:r>
      <w:r>
        <w:rPr>
          <w:rFonts w:hint="eastAsia"/>
        </w:rPr>
        <w:t>，都是不對的想法。</w:t>
      </w:r>
      <w:r w:rsidRPr="003A7B9E">
        <w:rPr>
          <w:rFonts w:hint="eastAsia"/>
        </w:rPr>
        <w:t>「義行」</w:t>
      </w:r>
      <w:r>
        <w:rPr>
          <w:rFonts w:hint="eastAsia"/>
        </w:rPr>
        <w:t>非取悅上帝的工具，非換取祝福的籌碼。凡所行的都應該是出於愛神愛人的動機，所求的就是榮耀神利益人，才是真實的義行。</w:t>
      </w:r>
    </w:p>
    <w:p w:rsidR="00EC67C8" w:rsidRPr="00C12B25" w:rsidRDefault="00EC67C8" w:rsidP="00EC67C8">
      <w:pPr>
        <w:spacing w:beforeLines="50" w:before="180" w:afterLines="50" w:after="180"/>
        <w:rPr>
          <w:b/>
        </w:rPr>
      </w:pPr>
      <w:r w:rsidRPr="00C12B25">
        <w:rPr>
          <w:rFonts w:hint="eastAsia"/>
          <w:b/>
        </w:rPr>
        <w:t>二、見利忘義的「背約」</w:t>
      </w:r>
    </w:p>
    <w:p w:rsidR="00EC67C8" w:rsidRDefault="00EC67C8" w:rsidP="00EC67C8">
      <w:pPr>
        <w:spacing w:line="400" w:lineRule="exact"/>
        <w:ind w:left="180" w:hangingChars="75" w:hanging="180"/>
        <w:jc w:val="both"/>
      </w:pPr>
      <w:r>
        <w:rPr>
          <w:rFonts w:hint="eastAsia"/>
        </w:rPr>
        <w:t>1.</w:t>
      </w:r>
      <w:r>
        <w:rPr>
          <w:rFonts w:hint="eastAsia"/>
        </w:rPr>
        <w:t>先知重述當時立約的儀式，</w:t>
      </w:r>
      <w:r w:rsidRPr="00A9710D">
        <w:rPr>
          <w:rFonts w:ascii="標楷體" w:eastAsia="標楷體" w:hAnsi="標楷體" w:hint="eastAsia"/>
        </w:rPr>
        <w:t>猶大的首領、耶路撒冷的首領、太監、祭司，和國中的眾民曾將牛犢劈開，分成兩半，從其中經過，在我面前立約。後來又違背我的約，不遵行這約上的話。</w:t>
      </w:r>
      <w:r w:rsidRPr="00A9710D">
        <w:rPr>
          <w:rFonts w:eastAsia="標楷體" w:cstheme="minorHAnsi"/>
        </w:rPr>
        <w:t>(v.18-19)</w:t>
      </w:r>
      <w:r w:rsidRPr="00A9710D">
        <w:rPr>
          <w:rFonts w:hint="eastAsia"/>
        </w:rPr>
        <w:t>將</w:t>
      </w:r>
      <w:r>
        <w:rPr>
          <w:rFonts w:hint="eastAsia"/>
        </w:rPr>
        <w:t>一頭牛犢劈為兩半，攤開擺在地上，使立約的人從其中經過。這樣的立約儀式是表明，立約的人若違背這個誓約，就願像這頭牲畜被劈的命運。早些年台灣進行選舉時，總有候選人在廟裡斬雞頭起重誓，以證明清白，都是異曲同工的概念。先知耶利米指責這些立約人，可恥地背約，他們的命運就是─死亡，</w:t>
      </w:r>
      <w:r w:rsidRPr="004D22B9">
        <w:rPr>
          <w:rFonts w:ascii="標楷體" w:eastAsia="標楷體" w:hAnsi="標楷體" w:hint="eastAsia"/>
        </w:rPr>
        <w:t>耶和華說：我必吩咐他們</w:t>
      </w:r>
      <w:r>
        <w:rPr>
          <w:rFonts w:ascii="標楷體" w:eastAsia="標楷體" w:hAnsi="標楷體" w:hint="eastAsia"/>
        </w:rPr>
        <w:t>(</w:t>
      </w:r>
      <w:r w:rsidRPr="00EC12AB">
        <w:rPr>
          <w:rFonts w:hint="eastAsia"/>
        </w:rPr>
        <w:t>巴比倫</w:t>
      </w:r>
      <w:r>
        <w:rPr>
          <w:rFonts w:ascii="標楷體" w:eastAsia="標楷體" w:hAnsi="標楷體" w:hint="eastAsia"/>
        </w:rPr>
        <w:t>)</w:t>
      </w:r>
      <w:r w:rsidRPr="004D22B9">
        <w:rPr>
          <w:rFonts w:ascii="標楷體" w:eastAsia="標楷體" w:hAnsi="標楷體" w:hint="eastAsia"/>
        </w:rPr>
        <w:t>回到這城，攻打這城，將城攻取，用火焚燒。我也要使猶大的城邑變為荒場，無人居住。</w:t>
      </w:r>
      <w:r>
        <w:rPr>
          <w:rFonts w:hint="eastAsia"/>
        </w:rPr>
        <w:t>(v.22)</w:t>
      </w:r>
      <w:r>
        <w:rPr>
          <w:rFonts w:hint="eastAsia"/>
        </w:rPr>
        <w:t>上帝要將這些首領們交在捲土重來的巴比倫人手中，巴比倫人必掠奪耶路撒冷和全國其他的城邑。這種奸</w:t>
      </w:r>
      <w:r w:rsidRPr="000A5B28">
        <w:rPr>
          <w:rFonts w:hint="eastAsia"/>
        </w:rPr>
        <w:t>詐的</w:t>
      </w:r>
      <w:r>
        <w:rPr>
          <w:rFonts w:hint="eastAsia"/>
        </w:rPr>
        <w:t>背約</w:t>
      </w:r>
      <w:r w:rsidRPr="000A5B28">
        <w:rPr>
          <w:rFonts w:hint="eastAsia"/>
        </w:rPr>
        <w:t>行為，所招來的是刀劍、饑荒、瘟疫、死無葬身之災</w:t>
      </w:r>
      <w:r>
        <w:rPr>
          <w:rFonts w:hint="eastAsia"/>
        </w:rPr>
        <w:t>與</w:t>
      </w:r>
      <w:r w:rsidRPr="000A5B28">
        <w:rPr>
          <w:rFonts w:hint="eastAsia"/>
        </w:rPr>
        <w:t>被擄之苦。</w:t>
      </w:r>
    </w:p>
    <w:p w:rsidR="00EC67C8" w:rsidRDefault="00EC67C8" w:rsidP="00EC67C8">
      <w:pPr>
        <w:spacing w:line="400" w:lineRule="exact"/>
        <w:ind w:left="180" w:hangingChars="75" w:hanging="180"/>
        <w:jc w:val="both"/>
      </w:pPr>
      <w:r>
        <w:rPr>
          <w:rFonts w:hint="eastAsia"/>
        </w:rPr>
        <w:t>2.</w:t>
      </w:r>
      <w:r>
        <w:rPr>
          <w:rFonts w:hint="eastAsia"/>
        </w:rPr>
        <w:t>立約人不守承諾</w:t>
      </w:r>
      <w:r w:rsidRPr="000A5B28">
        <w:rPr>
          <w:rFonts w:hint="eastAsia"/>
        </w:rPr>
        <w:t>的行為</w:t>
      </w:r>
      <w:r>
        <w:rPr>
          <w:rFonts w:hint="eastAsia"/>
        </w:rPr>
        <w:t>，</w:t>
      </w:r>
      <w:r w:rsidRPr="000A5B28">
        <w:rPr>
          <w:rFonts w:hint="eastAsia"/>
        </w:rPr>
        <w:t>不只</w:t>
      </w:r>
      <w:r>
        <w:rPr>
          <w:rFonts w:hint="eastAsia"/>
        </w:rPr>
        <w:t>是</w:t>
      </w:r>
      <w:r w:rsidRPr="000A5B28">
        <w:rPr>
          <w:rFonts w:hint="eastAsia"/>
        </w:rPr>
        <w:t>違背</w:t>
      </w:r>
      <w:r>
        <w:rPr>
          <w:rFonts w:hint="eastAsia"/>
        </w:rPr>
        <w:t>上帝所設</w:t>
      </w:r>
      <w:r w:rsidRPr="000A5B28">
        <w:rPr>
          <w:rFonts w:hint="eastAsia"/>
        </w:rPr>
        <w:t>的「安息之例」（申十五</w:t>
      </w:r>
      <w:r w:rsidRPr="000A5B28">
        <w:rPr>
          <w:rFonts w:hint="eastAsia"/>
        </w:rPr>
        <w:t>12</w:t>
      </w:r>
      <w:r>
        <w:rPr>
          <w:rFonts w:hint="eastAsia"/>
        </w:rPr>
        <w:t>），更褻瀆了神的名字。</w:t>
      </w:r>
      <w:r w:rsidRPr="004D22B9">
        <w:rPr>
          <w:rFonts w:hint="eastAsia"/>
        </w:rPr>
        <w:t>當時</w:t>
      </w:r>
      <w:r>
        <w:rPr>
          <w:rFonts w:hint="eastAsia"/>
        </w:rPr>
        <w:t>的</w:t>
      </w:r>
      <w:r w:rsidRPr="003A7B9E">
        <w:rPr>
          <w:rFonts w:hint="eastAsia"/>
        </w:rPr>
        <w:t>立約儀式是在耶路撒冷聖殿</w:t>
      </w:r>
      <w:r w:rsidRPr="004D22B9">
        <w:rPr>
          <w:rFonts w:hint="eastAsia"/>
        </w:rPr>
        <w:t>簽訂的，等於是</w:t>
      </w:r>
      <w:r w:rsidRPr="003A7B9E">
        <w:rPr>
          <w:rFonts w:hint="eastAsia"/>
        </w:rPr>
        <w:t>以上帝作為證人</w:t>
      </w:r>
      <w:r w:rsidRPr="004D22B9">
        <w:rPr>
          <w:rFonts w:hint="eastAsia"/>
        </w:rPr>
        <w:t>。</w:t>
      </w:r>
      <w:r>
        <w:rPr>
          <w:rFonts w:hint="eastAsia"/>
        </w:rPr>
        <w:t>但</w:t>
      </w:r>
      <w:r w:rsidRPr="004D22B9">
        <w:rPr>
          <w:rFonts w:hint="eastAsia"/>
        </w:rPr>
        <w:t>現在</w:t>
      </w:r>
      <w:r>
        <w:rPr>
          <w:rFonts w:hint="eastAsia"/>
        </w:rPr>
        <w:t>卻毀約</w:t>
      </w:r>
      <w:r w:rsidRPr="004D22B9">
        <w:rPr>
          <w:rFonts w:hint="eastAsia"/>
        </w:rPr>
        <w:t>了，</w:t>
      </w:r>
      <w:r>
        <w:rPr>
          <w:rFonts w:hint="eastAsia"/>
        </w:rPr>
        <w:t>公然違背上帝「安息年」的條例，不把上帝看在眼裡；也</w:t>
      </w:r>
      <w:r w:rsidRPr="004D22B9">
        <w:rPr>
          <w:rFonts w:hint="eastAsia"/>
        </w:rPr>
        <w:t>污衊</w:t>
      </w:r>
      <w:r>
        <w:rPr>
          <w:rFonts w:hint="eastAsia"/>
        </w:rPr>
        <w:t>了</w:t>
      </w:r>
      <w:r w:rsidRPr="004D22B9">
        <w:rPr>
          <w:rFonts w:hint="eastAsia"/>
        </w:rPr>
        <w:t>上帝的名</w:t>
      </w:r>
      <w:r>
        <w:rPr>
          <w:rFonts w:hint="eastAsia"/>
        </w:rPr>
        <w:t>，</w:t>
      </w:r>
      <w:r w:rsidRPr="004D22B9">
        <w:rPr>
          <w:rFonts w:hint="eastAsia"/>
        </w:rPr>
        <w:t>不把上帝這位證人當作一回事，這是猶大</w:t>
      </w:r>
      <w:r>
        <w:rPr>
          <w:rFonts w:hint="eastAsia"/>
        </w:rPr>
        <w:t>百姓關鍵</w:t>
      </w:r>
      <w:r w:rsidRPr="004D22B9">
        <w:rPr>
          <w:rFonts w:hint="eastAsia"/>
        </w:rPr>
        <w:t>的問題。</w:t>
      </w:r>
      <w:r w:rsidRPr="000B23C4">
        <w:rPr>
          <w:rFonts w:hint="eastAsia"/>
        </w:rPr>
        <w:t>雖然還保存著耶路撒冷的聖殿，但這只是外表上的建築物，</w:t>
      </w:r>
      <w:r>
        <w:rPr>
          <w:rFonts w:hint="eastAsia"/>
        </w:rPr>
        <w:t>實際</w:t>
      </w:r>
      <w:r w:rsidRPr="000B23C4">
        <w:rPr>
          <w:rFonts w:hint="eastAsia"/>
        </w:rPr>
        <w:t>上就是他們的心中已</w:t>
      </w:r>
      <w:r w:rsidRPr="003A7B9E">
        <w:rPr>
          <w:rFonts w:hint="eastAsia"/>
        </w:rPr>
        <w:t>沒有上帝的信仰</w:t>
      </w:r>
      <w:r w:rsidRPr="000B23C4">
        <w:rPr>
          <w:rFonts w:hint="eastAsia"/>
        </w:rPr>
        <w:t>。</w:t>
      </w:r>
    </w:p>
    <w:p w:rsidR="00EC67C8" w:rsidRDefault="00EC67C8" w:rsidP="00EC67C8">
      <w:pPr>
        <w:spacing w:line="400" w:lineRule="exact"/>
        <w:ind w:left="180" w:hangingChars="75" w:hanging="180"/>
        <w:jc w:val="both"/>
      </w:pPr>
      <w:r>
        <w:rPr>
          <w:rFonts w:hint="eastAsia"/>
        </w:rPr>
        <w:t>3.</w:t>
      </w:r>
      <w:r>
        <w:rPr>
          <w:rFonts w:hint="eastAsia"/>
        </w:rPr>
        <w:t>西底家個人悲慘的命運，和他對巴比倫背約也有絕對的關係。同時代的先知以西結也指出西底家</w:t>
      </w:r>
      <w:r w:rsidRPr="00026F33">
        <w:rPr>
          <w:rFonts w:hint="eastAsia"/>
        </w:rPr>
        <w:t>背叛巴比倫王，尋求埃及的援助</w:t>
      </w:r>
      <w:r>
        <w:rPr>
          <w:rFonts w:hint="eastAsia"/>
        </w:rPr>
        <w:t>要</w:t>
      </w:r>
      <w:r w:rsidRPr="00026F33">
        <w:rPr>
          <w:rFonts w:hint="eastAsia"/>
        </w:rPr>
        <w:t>反抗巴比倫</w:t>
      </w:r>
      <w:r>
        <w:rPr>
          <w:rFonts w:hint="eastAsia"/>
        </w:rPr>
        <w:t>的事</w:t>
      </w:r>
      <w:r w:rsidRPr="00026F33">
        <w:rPr>
          <w:rFonts w:hint="eastAsia"/>
        </w:rPr>
        <w:t>。</w:t>
      </w:r>
      <w:r w:rsidRPr="00CD5ADA">
        <w:rPr>
          <w:rFonts w:hint="eastAsia"/>
        </w:rPr>
        <w:t>以西結</w:t>
      </w:r>
      <w:r>
        <w:rPr>
          <w:rFonts w:hint="eastAsia"/>
        </w:rPr>
        <w:t>十七</w:t>
      </w:r>
      <w:r w:rsidRPr="00026F33">
        <w:rPr>
          <w:rFonts w:ascii="標楷體" w:eastAsia="標楷體" w:hAnsi="標楷體" w:hint="eastAsia"/>
        </w:rPr>
        <w:t>16 他</w:t>
      </w:r>
      <w:r w:rsidRPr="00783C51">
        <w:rPr>
          <w:rFonts w:hint="eastAsia"/>
        </w:rPr>
        <w:t>(</w:t>
      </w:r>
      <w:r w:rsidRPr="00783C51">
        <w:rPr>
          <w:rFonts w:hint="eastAsia"/>
        </w:rPr>
        <w:t>西底家</w:t>
      </w:r>
      <w:r w:rsidRPr="00783C51">
        <w:rPr>
          <w:rFonts w:hint="eastAsia"/>
        </w:rPr>
        <w:t>)</w:t>
      </w:r>
      <w:r w:rsidRPr="00026F33">
        <w:rPr>
          <w:rFonts w:ascii="標楷體" w:eastAsia="標楷體" w:hAnsi="標楷體" w:hint="eastAsia"/>
        </w:rPr>
        <w:t>輕看向王</w:t>
      </w:r>
      <w:r w:rsidRPr="00783C51">
        <w:rPr>
          <w:rFonts w:hint="eastAsia"/>
        </w:rPr>
        <w:t>(</w:t>
      </w:r>
      <w:r w:rsidRPr="00783C51">
        <w:rPr>
          <w:rFonts w:hint="eastAsia"/>
        </w:rPr>
        <w:t>巴比倫王</w:t>
      </w:r>
      <w:r w:rsidRPr="00783C51">
        <w:rPr>
          <w:rFonts w:hint="eastAsia"/>
        </w:rPr>
        <w:t>)</w:t>
      </w:r>
      <w:r w:rsidRPr="00026F33">
        <w:rPr>
          <w:rFonts w:ascii="標楷體" w:eastAsia="標楷體" w:hAnsi="標楷體" w:hint="eastAsia"/>
        </w:rPr>
        <w:t>所起的誓，背棄王與他所立的約。主耶和華說：我指</w:t>
      </w:r>
      <w:r>
        <w:rPr>
          <w:rFonts w:ascii="標楷體" w:eastAsia="標楷體" w:hAnsi="標楷體" w:hint="eastAsia"/>
        </w:rPr>
        <w:t>著</w:t>
      </w:r>
      <w:r w:rsidRPr="00026F33">
        <w:rPr>
          <w:rFonts w:ascii="標楷體" w:eastAsia="標楷體" w:hAnsi="標楷體" w:hint="eastAsia"/>
        </w:rPr>
        <w:t>我的永生起誓，他定要死在立他作王、巴比倫王的京都。</w:t>
      </w:r>
      <w:r>
        <w:rPr>
          <w:rFonts w:hint="eastAsia"/>
        </w:rPr>
        <w:t>西底家原是巴比倫王立他作猶大王的，但他卻背棄跟巴比倫王締結的條約。</w:t>
      </w:r>
      <w:r w:rsidRPr="00CD5ADA">
        <w:rPr>
          <w:rFonts w:hint="eastAsia"/>
        </w:rPr>
        <w:t>以西結</w:t>
      </w:r>
      <w:r w:rsidRPr="00026F33">
        <w:rPr>
          <w:rFonts w:hint="eastAsia"/>
        </w:rPr>
        <w:t>十七</w:t>
      </w:r>
      <w:r w:rsidRPr="00026F33">
        <w:rPr>
          <w:rFonts w:hint="eastAsia"/>
        </w:rPr>
        <w:t>1</w:t>
      </w:r>
      <w:r>
        <w:rPr>
          <w:rFonts w:hint="eastAsia"/>
        </w:rPr>
        <w:t>9</w:t>
      </w:r>
      <w:r w:rsidRPr="00026F33">
        <w:rPr>
          <w:rFonts w:ascii="標楷體" w:eastAsia="標楷體" w:hAnsi="標楷體" w:hint="eastAsia"/>
        </w:rPr>
        <w:t>所以主耶和華如此說：我指</w:t>
      </w:r>
      <w:r>
        <w:rPr>
          <w:rFonts w:ascii="標楷體" w:eastAsia="標楷體" w:hAnsi="標楷體" w:hint="eastAsia"/>
        </w:rPr>
        <w:t>著</w:t>
      </w:r>
      <w:r w:rsidRPr="00026F33">
        <w:rPr>
          <w:rFonts w:ascii="標楷體" w:eastAsia="標楷體" w:hAnsi="標楷體" w:hint="eastAsia"/>
        </w:rPr>
        <w:t>我的永生起誓，他既輕看指我所起的誓，背棄指我所立的約，我必要使這罪歸在他頭上。</w:t>
      </w:r>
      <w:r>
        <w:rPr>
          <w:rFonts w:hint="eastAsia"/>
        </w:rPr>
        <w:t>西底家破壞了以上帝之名所締結的條約，被</w:t>
      </w:r>
      <w:r w:rsidRPr="00FF44C4">
        <w:rPr>
          <w:rFonts w:hint="eastAsia"/>
        </w:rPr>
        <w:t>上帝</w:t>
      </w:r>
      <w:r>
        <w:rPr>
          <w:rFonts w:hint="eastAsia"/>
        </w:rPr>
        <w:t>懲罰，讓巴比倫王將他帶至到巴比倫，親眼目睹兒子被殺，自己也被挖了雙眼。背誓背約的下場何等可怕！</w:t>
      </w:r>
    </w:p>
    <w:p w:rsidR="00EC67C8" w:rsidRPr="00CD5ADA" w:rsidRDefault="00EC67C8" w:rsidP="00EC67C8">
      <w:pPr>
        <w:spacing w:line="400" w:lineRule="exact"/>
        <w:ind w:left="180" w:hangingChars="75" w:hanging="180"/>
        <w:jc w:val="both"/>
      </w:pPr>
      <w:r>
        <w:rPr>
          <w:rFonts w:hint="eastAsia"/>
        </w:rPr>
        <w:t>4.</w:t>
      </w:r>
      <w:r>
        <w:rPr>
          <w:rFonts w:hint="eastAsia"/>
        </w:rPr>
        <w:t>西底家以</w:t>
      </w:r>
      <w:r w:rsidRPr="00953049">
        <w:rPr>
          <w:rFonts w:hint="eastAsia"/>
        </w:rPr>
        <w:t>上帝作為見證人</w:t>
      </w:r>
      <w:r>
        <w:rPr>
          <w:rFonts w:hint="eastAsia"/>
        </w:rPr>
        <w:t>立了約</w:t>
      </w:r>
      <w:r w:rsidRPr="00953049">
        <w:rPr>
          <w:rFonts w:hint="eastAsia"/>
        </w:rPr>
        <w:t>，但卻背棄誓約，這</w:t>
      </w:r>
      <w:r>
        <w:rPr>
          <w:rFonts w:hint="eastAsia"/>
        </w:rPr>
        <w:t>成了反見證，</w:t>
      </w:r>
      <w:r w:rsidRPr="00953049">
        <w:rPr>
          <w:rFonts w:hint="eastAsia"/>
        </w:rPr>
        <w:t>讓巴比倫人誤以為耶和華上帝</w:t>
      </w:r>
      <w:r>
        <w:rPr>
          <w:rFonts w:hint="eastAsia"/>
        </w:rPr>
        <w:t>沒</w:t>
      </w:r>
      <w:r>
        <w:rPr>
          <w:rFonts w:hint="eastAsia"/>
        </w:rPr>
        <w:lastRenderedPageBreak/>
        <w:t>麼威信，</w:t>
      </w:r>
      <w:r w:rsidRPr="00CD5ADA">
        <w:rPr>
          <w:rFonts w:hint="eastAsia"/>
        </w:rPr>
        <w:t>好像是不存在的神。因為自稱是敬拜耶和華上帝的猶大民族都不把在聖殿裡簽訂的條約當作一回事時，外國人又怎能會相信、尊敬上帝呢？因此，所有以上帝之名簽訂的誓約，就必須用慎重嚴謹的心去遵守，背約不單是欺騙人，也是欺騙上帝，是很嚴重的罪。</w:t>
      </w:r>
    </w:p>
    <w:p w:rsidR="00EC67C8" w:rsidRDefault="00EC67C8" w:rsidP="00EC67C8">
      <w:pPr>
        <w:spacing w:line="400" w:lineRule="exact"/>
        <w:ind w:left="180" w:hangingChars="75" w:hanging="180"/>
        <w:jc w:val="both"/>
      </w:pPr>
      <w:r>
        <w:rPr>
          <w:rFonts w:hint="eastAsia"/>
        </w:rPr>
        <w:t>5.</w:t>
      </w:r>
      <w:r>
        <w:rPr>
          <w:rFonts w:hint="eastAsia"/>
        </w:rPr>
        <w:t>從信仰的眼光來看猶大國的毀滅，不是來自外力侵犯的結果，而是百姓的生活態度，背離了上帝的教訓所產生的。當時社會景況：富欺貧，貧富懸殊；官員收受賄絡沒有公正的審判；虛假起誓立約，互相欺騙，隨意毀約等等。這些行為等於是不遵行上帝的話一樣。這樣的國家絕對不會是上帝所眷顧的，這樣的人民也不會是上帝所喜悅的百姓。</w:t>
      </w:r>
    </w:p>
    <w:p w:rsidR="00EC67C8" w:rsidRPr="00140AD7" w:rsidRDefault="00EC67C8" w:rsidP="00EC67C8">
      <w:pPr>
        <w:spacing w:line="400" w:lineRule="exact"/>
        <w:ind w:left="180" w:hangingChars="75" w:hanging="180"/>
        <w:jc w:val="both"/>
      </w:pPr>
      <w:r>
        <w:rPr>
          <w:rFonts w:hint="eastAsia"/>
        </w:rPr>
        <w:t>6.</w:t>
      </w:r>
      <w:r w:rsidRPr="00CD5ADA">
        <w:rPr>
          <w:rFonts w:ascii="標楷體" w:eastAsia="標楷體" w:hAnsi="標楷體" w:hint="eastAsia"/>
        </w:rPr>
        <w:t>常存</w:t>
      </w:r>
      <w:r w:rsidRPr="007D33BD">
        <w:rPr>
          <w:rFonts w:ascii="標楷體" w:eastAsia="標楷體" w:hAnsi="標楷體" w:hint="eastAsia"/>
        </w:rPr>
        <w:t>信心和無虧的良心。有人丟棄良心，就在真道上如同船破壞了一般。</w:t>
      </w:r>
      <w:r>
        <w:rPr>
          <w:rFonts w:hint="eastAsia"/>
        </w:rPr>
        <w:t>(</w:t>
      </w:r>
      <w:r>
        <w:rPr>
          <w:rFonts w:hint="eastAsia"/>
        </w:rPr>
        <w:t>提前一</w:t>
      </w:r>
      <w:r>
        <w:rPr>
          <w:rFonts w:hint="eastAsia"/>
        </w:rPr>
        <w:t>19)</w:t>
      </w:r>
      <w:r>
        <w:rPr>
          <w:rFonts w:hint="eastAsia"/>
        </w:rPr>
        <w:t>信仰不單是靠信心持守住，還要存著無虧的良心，</w:t>
      </w:r>
      <w:r w:rsidRPr="00CD5ADA">
        <w:rPr>
          <w:rFonts w:hint="eastAsia"/>
        </w:rPr>
        <w:t>對神對人沒有虧欠</w:t>
      </w:r>
      <w:r>
        <w:rPr>
          <w:rFonts w:hint="eastAsia"/>
        </w:rPr>
        <w:t>。</w:t>
      </w:r>
      <w:r w:rsidRPr="007D33BD">
        <w:rPr>
          <w:rFonts w:ascii="標楷體" w:eastAsia="標楷體" w:hAnsi="標楷體" w:hint="eastAsia"/>
        </w:rPr>
        <w:t>丟棄良心</w:t>
      </w:r>
      <w:r>
        <w:rPr>
          <w:rFonts w:ascii="標楷體" w:eastAsia="標楷體" w:hAnsi="標楷體" w:hint="eastAsia"/>
        </w:rPr>
        <w:t xml:space="preserve"> </w:t>
      </w:r>
      <w:r w:rsidRPr="00CD5ADA">
        <w:rPr>
          <w:rFonts w:hint="eastAsia"/>
        </w:rPr>
        <w:t>表示並非偶然不小心，而是故意違背良心行事</w:t>
      </w:r>
      <w:r>
        <w:rPr>
          <w:rFonts w:hint="eastAsia"/>
        </w:rPr>
        <w:t>。保羅說，因為故意違背良心行事，在信仰上就完全敗壞了。</w:t>
      </w:r>
      <w:r w:rsidRPr="00CD5ADA">
        <w:rPr>
          <w:rFonts w:hint="eastAsia"/>
        </w:rPr>
        <w:t>中科</w:t>
      </w:r>
      <w:r w:rsidRPr="00A36457">
        <w:rPr>
          <w:rFonts w:hint="eastAsia"/>
        </w:rPr>
        <w:t>院</w:t>
      </w:r>
      <w:r>
        <w:rPr>
          <w:rFonts w:hint="eastAsia"/>
        </w:rPr>
        <w:t>幾天前在台東三仙台發</w:t>
      </w:r>
      <w:r w:rsidRPr="00A36457">
        <w:rPr>
          <w:rFonts w:hint="eastAsia"/>
        </w:rPr>
        <w:t>射台版薩德天弓三型飛彈</w:t>
      </w:r>
      <w:r>
        <w:rPr>
          <w:rFonts w:hint="eastAsia"/>
        </w:rPr>
        <w:t>，我們的</w:t>
      </w:r>
      <w:r w:rsidRPr="007D33BD">
        <w:rPr>
          <w:rFonts w:hint="eastAsia"/>
        </w:rPr>
        <w:t>信心與良心</w:t>
      </w:r>
      <w:r>
        <w:rPr>
          <w:rFonts w:hint="eastAsia"/>
        </w:rPr>
        <w:t>就</w:t>
      </w:r>
      <w:r w:rsidRPr="007D33BD">
        <w:rPr>
          <w:rFonts w:hint="eastAsia"/>
        </w:rPr>
        <w:t>好像人體的飛彈部隊，</w:t>
      </w:r>
      <w:r>
        <w:rPr>
          <w:rFonts w:hint="eastAsia"/>
        </w:rPr>
        <w:t>飛彈─</w:t>
      </w:r>
      <w:r w:rsidRPr="007D33BD">
        <w:rPr>
          <w:rFonts w:hint="eastAsia"/>
        </w:rPr>
        <w:t>信心是武器系統，雷達</w:t>
      </w:r>
      <w:r>
        <w:rPr>
          <w:rFonts w:hint="eastAsia"/>
        </w:rPr>
        <w:t>─</w:t>
      </w:r>
      <w:r w:rsidRPr="007D33BD">
        <w:rPr>
          <w:rFonts w:hint="eastAsia"/>
        </w:rPr>
        <w:t>良心是資訊系統，</w:t>
      </w:r>
      <w:r>
        <w:rPr>
          <w:rFonts w:hint="eastAsia"/>
        </w:rPr>
        <w:t>雷達</w:t>
      </w:r>
      <w:r w:rsidRPr="007D33BD">
        <w:rPr>
          <w:rFonts w:hint="eastAsia"/>
        </w:rPr>
        <w:t>若壞了，</w:t>
      </w:r>
      <w:r>
        <w:rPr>
          <w:rFonts w:hint="eastAsia"/>
        </w:rPr>
        <w:t>飛彈</w:t>
      </w:r>
      <w:r w:rsidRPr="007D33BD">
        <w:rPr>
          <w:rFonts w:hint="eastAsia"/>
        </w:rPr>
        <w:t>就無法準確</w:t>
      </w:r>
      <w:r>
        <w:rPr>
          <w:rFonts w:hint="eastAsia"/>
        </w:rPr>
        <w:t>發射</w:t>
      </w:r>
      <w:r w:rsidRPr="007D33BD">
        <w:rPr>
          <w:rFonts w:hint="eastAsia"/>
        </w:rPr>
        <w:t>。良心是神放在人心裡的警報系統，這個警報系統可以讓我們察覺罪的問題，</w:t>
      </w:r>
      <w:r>
        <w:rPr>
          <w:rFonts w:hint="eastAsia"/>
        </w:rPr>
        <w:t>讓我們可以隨時調整腳步，</w:t>
      </w:r>
      <w:r w:rsidRPr="007D33BD">
        <w:rPr>
          <w:rFonts w:hint="eastAsia"/>
        </w:rPr>
        <w:t>與神、與人、與自己都能</w:t>
      </w:r>
      <w:r>
        <w:rPr>
          <w:rFonts w:hint="eastAsia"/>
        </w:rPr>
        <w:t>保</w:t>
      </w:r>
      <w:r w:rsidRPr="007D33BD">
        <w:rPr>
          <w:rFonts w:hint="eastAsia"/>
        </w:rPr>
        <w:t>有正確的</w:t>
      </w:r>
      <w:r>
        <w:rPr>
          <w:rFonts w:hint="eastAsia"/>
        </w:rPr>
        <w:t>方向。大衛會犯下奪人妻殺人夫的罪</w:t>
      </w:r>
      <w:r w:rsidRPr="007D33BD">
        <w:rPr>
          <w:rFonts w:hint="eastAsia"/>
        </w:rPr>
        <w:t>，</w:t>
      </w:r>
      <w:r>
        <w:rPr>
          <w:rFonts w:hint="eastAsia"/>
        </w:rPr>
        <w:t>是因為犯了姦淫罪良心有虧欠，</w:t>
      </w:r>
      <w:r w:rsidRPr="007D33BD">
        <w:rPr>
          <w:rFonts w:hint="eastAsia"/>
        </w:rPr>
        <w:t>只好用更多的錯誤來遮蓋。良心出了問題，</w:t>
      </w:r>
      <w:r>
        <w:rPr>
          <w:rFonts w:hint="eastAsia"/>
        </w:rPr>
        <w:t>看事情的眼光、對人對神的聚焦</w:t>
      </w:r>
      <w:r w:rsidRPr="007D33BD">
        <w:rPr>
          <w:rFonts w:hint="eastAsia"/>
        </w:rPr>
        <w:t>就變得不準確，</w:t>
      </w:r>
      <w:r>
        <w:rPr>
          <w:rFonts w:hint="eastAsia"/>
        </w:rPr>
        <w:t>信仰和生活就會</w:t>
      </w:r>
      <w:r w:rsidRPr="007D33BD">
        <w:rPr>
          <w:rFonts w:hint="eastAsia"/>
        </w:rPr>
        <w:t>出問題。</w:t>
      </w:r>
    </w:p>
    <w:p w:rsidR="00EC67C8" w:rsidRPr="00461DFE" w:rsidRDefault="00EC67C8" w:rsidP="00EC67C8">
      <w:pPr>
        <w:spacing w:beforeLines="50" w:before="180" w:afterLines="50" w:after="180"/>
        <w:rPr>
          <w:b/>
        </w:rPr>
      </w:pPr>
      <w:r w:rsidRPr="00461DFE">
        <w:rPr>
          <w:rFonts w:hint="eastAsia"/>
          <w:b/>
        </w:rPr>
        <w:t>三、以神之名的「立約」</w:t>
      </w:r>
    </w:p>
    <w:p w:rsidR="00EC67C8" w:rsidRDefault="00EC67C8" w:rsidP="00EC67C8">
      <w:pPr>
        <w:spacing w:line="400" w:lineRule="exact"/>
        <w:ind w:left="180" w:hangingChars="75" w:hanging="180"/>
        <w:jc w:val="both"/>
      </w:pPr>
      <w:r>
        <w:rPr>
          <w:rFonts w:hint="eastAsia"/>
        </w:rPr>
        <w:t>1.</w:t>
      </w:r>
      <w:r>
        <w:rPr>
          <w:rFonts w:hint="eastAsia"/>
        </w:rPr>
        <w:t>猶大王西底家和百姓在聖殿裡立約，卻不去遵守，這就是妄稱上帝的名，使上帝的名受羞辱。任何的誓約，</w:t>
      </w:r>
      <w:r w:rsidRPr="00CD5ADA">
        <w:rPr>
          <w:rFonts w:hint="eastAsia"/>
        </w:rPr>
        <w:t>只要是以上帝的名作證，就必須用敬重的態度去看待，盡全力遵守，否則，等於是跟背棄上帝的名一樣</w:t>
      </w:r>
      <w:r>
        <w:rPr>
          <w:rFonts w:hint="eastAsia"/>
        </w:rPr>
        <w:t>，這是我們要謹慎的事。</w:t>
      </w:r>
    </w:p>
    <w:p w:rsidR="00EC67C8" w:rsidRPr="00CD5ADA" w:rsidRDefault="00EC67C8" w:rsidP="00EC67C8">
      <w:pPr>
        <w:spacing w:line="400" w:lineRule="exact"/>
        <w:ind w:left="180" w:hangingChars="75" w:hanging="180"/>
        <w:jc w:val="both"/>
      </w:pPr>
      <w:r>
        <w:rPr>
          <w:rFonts w:hint="eastAsia"/>
        </w:rPr>
        <w:t>2.</w:t>
      </w:r>
      <w:r w:rsidRPr="00CD5ADA">
        <w:rPr>
          <w:rFonts w:hint="eastAsia"/>
        </w:rPr>
        <w:t>基督徒在教會裡接受洗禮，每次的洗禮都有嚴肅的誓約，透過施洗的傳道人主持詢問，在上帝和眾人面前做個人的信仰告白，並以舉手或口頭應允，表明願意信靠主遵行主的教導。還有擔任教會的執事，或按立牧師，都有就任式，當回答說：「要」、「願意」，都是用上帝的名所立的誓約。還有基督徒舉行的結婚禮拜，也有誓約儀式，這個婚姻的誓約也是以上帝作為見證人，兩人立下終身的婚約，無論貧富貴賤、健康生病……都願意一生照顧對方。這是婚姻神聖的可貴之處。無論哪種誓約，都要出於真誠，慎重立約，謙卑靠主保守我們的心，時時支取恩典忠誠守約。</w:t>
      </w:r>
    </w:p>
    <w:p w:rsidR="00EC67C8" w:rsidRDefault="00EC67C8" w:rsidP="00EC67C8">
      <w:pPr>
        <w:spacing w:line="400" w:lineRule="exact"/>
        <w:ind w:left="180" w:hangingChars="75" w:hanging="180"/>
        <w:jc w:val="both"/>
      </w:pPr>
      <w:r>
        <w:rPr>
          <w:rFonts w:hint="eastAsia"/>
        </w:rPr>
        <w:t>3.</w:t>
      </w:r>
      <w:r>
        <w:rPr>
          <w:rFonts w:hint="eastAsia"/>
        </w:rPr>
        <w:t>我們是上帝的百姓，所言所行總要誠信，才合乎上帝信實的屬性。</w:t>
      </w:r>
      <w:r w:rsidRPr="00537315">
        <w:rPr>
          <w:rFonts w:hint="eastAsia"/>
        </w:rPr>
        <w:t>人常喜歡以起誓去解決爭論</w:t>
      </w:r>
      <w:r>
        <w:rPr>
          <w:rFonts w:hint="eastAsia"/>
        </w:rPr>
        <w:t>，證明自己的清白，取得別人的</w:t>
      </w:r>
      <w:r w:rsidRPr="00537315">
        <w:rPr>
          <w:rFonts w:hint="eastAsia"/>
        </w:rPr>
        <w:t>信任。</w:t>
      </w:r>
      <w:r w:rsidRPr="00CD5ADA">
        <w:rPr>
          <w:rFonts w:hint="eastAsia"/>
        </w:rPr>
        <w:t>耶穌</w:t>
      </w:r>
      <w:r>
        <w:rPr>
          <w:rFonts w:hint="eastAsia"/>
        </w:rPr>
        <w:t>在</w:t>
      </w:r>
      <w:r w:rsidRPr="00537315">
        <w:rPr>
          <w:rFonts w:hint="eastAsia"/>
        </w:rPr>
        <w:t>登山寶訓（太五</w:t>
      </w:r>
      <w:r w:rsidRPr="00537315">
        <w:rPr>
          <w:rFonts w:hint="eastAsia"/>
        </w:rPr>
        <w:t>33-37</w:t>
      </w:r>
      <w:r w:rsidRPr="00537315">
        <w:rPr>
          <w:rFonts w:hint="eastAsia"/>
        </w:rPr>
        <w:t>）</w:t>
      </w:r>
      <w:r w:rsidRPr="00924287">
        <w:rPr>
          <w:rFonts w:ascii="標楷體" w:eastAsia="標楷體" w:hAnsi="標楷體" w:hint="eastAsia"/>
        </w:rPr>
        <w:t>你們又聽見有吩咐古人的話，說，不可背誓，所起的誓，總要向主謹守。只是我告訴你們，什麼誓都不可起，不可指著天起誓，因為天是神的座位。不可指著地起誓，因為地是</w:t>
      </w:r>
      <w:r>
        <w:rPr>
          <w:rFonts w:ascii="標楷體" w:eastAsia="標楷體" w:hAnsi="標楷體" w:hint="eastAsia"/>
        </w:rPr>
        <w:t>祂</w:t>
      </w:r>
      <w:r w:rsidRPr="00924287">
        <w:rPr>
          <w:rFonts w:ascii="標楷體" w:eastAsia="標楷體" w:hAnsi="標楷體" w:hint="eastAsia"/>
        </w:rPr>
        <w:t>的腳凳。 也不可指著耶路撒冷起誓，因為耶路撒冷是大君的京城。又不可指著你的頭起誓，因為你不能使一根頭髮變黑變白了。你們的話，是，就說是，不是，就說不是。若再多說，就是出於那惡者。（或作是從惡裡出來的）</w:t>
      </w:r>
      <w:r>
        <w:rPr>
          <w:rFonts w:hint="eastAsia"/>
        </w:rPr>
        <w:t>。主耶穌</w:t>
      </w:r>
      <w:r w:rsidRPr="00537315">
        <w:rPr>
          <w:rFonts w:hint="eastAsia"/>
        </w:rPr>
        <w:t>勸戒人</w:t>
      </w:r>
      <w:r>
        <w:rPr>
          <w:rFonts w:hint="eastAsia"/>
        </w:rPr>
        <w:t>當</w:t>
      </w:r>
      <w:r w:rsidRPr="00537315">
        <w:rPr>
          <w:rFonts w:hint="eastAsia"/>
        </w:rPr>
        <w:t>說誠實直的話，</w:t>
      </w:r>
      <w:r>
        <w:rPr>
          <w:rFonts w:hint="eastAsia"/>
        </w:rPr>
        <w:t>若不是真心想負責就</w:t>
      </w:r>
      <w:r w:rsidRPr="00537315">
        <w:rPr>
          <w:rFonts w:hint="eastAsia"/>
        </w:rPr>
        <w:t>隨便輕易開口起誓，</w:t>
      </w:r>
      <w:r>
        <w:rPr>
          <w:rFonts w:hint="eastAsia"/>
        </w:rPr>
        <w:t>那</w:t>
      </w:r>
      <w:r w:rsidRPr="00537315">
        <w:rPr>
          <w:rFonts w:hint="eastAsia"/>
        </w:rPr>
        <w:t>不過</w:t>
      </w:r>
      <w:r>
        <w:rPr>
          <w:rFonts w:hint="eastAsia"/>
        </w:rPr>
        <w:t>就</w:t>
      </w:r>
      <w:r w:rsidRPr="00537315">
        <w:rPr>
          <w:rFonts w:hint="eastAsia"/>
        </w:rPr>
        <w:t>是謊言和自欺欺人的</w:t>
      </w:r>
      <w:r>
        <w:rPr>
          <w:rFonts w:hint="eastAsia"/>
        </w:rPr>
        <w:t>詭計</w:t>
      </w:r>
      <w:r w:rsidRPr="00537315">
        <w:rPr>
          <w:rFonts w:hint="eastAsia"/>
        </w:rPr>
        <w:t>而已</w:t>
      </w:r>
      <w:r>
        <w:rPr>
          <w:rFonts w:hint="eastAsia"/>
        </w:rPr>
        <w:t>，讓自己陷於不義之中</w:t>
      </w:r>
      <w:r w:rsidRPr="00537315">
        <w:rPr>
          <w:rFonts w:hint="eastAsia"/>
        </w:rPr>
        <w:t>，</w:t>
      </w:r>
      <w:r>
        <w:rPr>
          <w:rFonts w:hint="eastAsia"/>
        </w:rPr>
        <w:t>這是得罪神又得罪人的行為</w:t>
      </w:r>
      <w:r w:rsidRPr="00537315">
        <w:rPr>
          <w:rFonts w:hint="eastAsia"/>
        </w:rPr>
        <w:t>，</w:t>
      </w:r>
      <w:r>
        <w:rPr>
          <w:rFonts w:hint="eastAsia"/>
        </w:rPr>
        <w:t>令人輕視，</w:t>
      </w:r>
      <w:r w:rsidRPr="00537315">
        <w:rPr>
          <w:rFonts w:hint="eastAsia"/>
        </w:rPr>
        <w:t>使神的名受羞辱。</w:t>
      </w:r>
      <w:r>
        <w:rPr>
          <w:rFonts w:hint="eastAsia"/>
        </w:rPr>
        <w:t>所以主耶穌教導的重點，不是在“</w:t>
      </w:r>
      <w:r w:rsidRPr="00924287">
        <w:rPr>
          <w:rFonts w:ascii="標楷體" w:eastAsia="標楷體" w:hAnsi="標楷體" w:hint="eastAsia"/>
        </w:rPr>
        <w:t>什麼誓都不可起</w:t>
      </w:r>
      <w:r>
        <w:rPr>
          <w:rFonts w:hint="eastAsia"/>
        </w:rPr>
        <w:t>”，而是在「應該說實話」。</w:t>
      </w:r>
      <w:r w:rsidRPr="00924287">
        <w:rPr>
          <w:rFonts w:ascii="標楷體" w:eastAsia="標楷體" w:hAnsi="標楷體" w:hint="eastAsia"/>
        </w:rPr>
        <w:t>你們的話，是，就說是，不是，就說不是。若再多說，就是出於那惡者。</w:t>
      </w:r>
      <w:r>
        <w:rPr>
          <w:rFonts w:hint="eastAsia"/>
        </w:rPr>
        <w:t>倘若我們能謹守承諾，言出必行，則起誓就變成不必要了。所說</w:t>
      </w:r>
      <w:r>
        <w:rPr>
          <w:rFonts w:hint="eastAsia"/>
        </w:rPr>
        <w:lastRenderedPageBreak/>
        <w:t>的話若不誠實，就是與魔鬼同道了。</w:t>
      </w:r>
    </w:p>
    <w:p w:rsidR="00EC67C8" w:rsidRPr="008D5727" w:rsidRDefault="00EC67C8" w:rsidP="00EC67C8">
      <w:pPr>
        <w:spacing w:beforeLines="50" w:before="180" w:afterLines="50" w:after="180"/>
        <w:rPr>
          <w:b/>
        </w:rPr>
      </w:pPr>
      <w:r w:rsidRPr="008D5727">
        <w:rPr>
          <w:rFonts w:hint="eastAsia"/>
          <w:b/>
        </w:rPr>
        <w:t>結論：</w:t>
      </w:r>
    </w:p>
    <w:p w:rsidR="00EC67C8" w:rsidRPr="00117E77" w:rsidRDefault="00EC67C8" w:rsidP="00EC67C8">
      <w:pPr>
        <w:spacing w:line="400" w:lineRule="exact"/>
        <w:ind w:left="180" w:hangingChars="75" w:hanging="180"/>
        <w:jc w:val="both"/>
      </w:pPr>
      <w:r>
        <w:rPr>
          <w:rFonts w:hint="eastAsia"/>
        </w:rPr>
        <w:t>1.</w:t>
      </w:r>
      <w:r w:rsidRPr="00CD5ADA">
        <w:rPr>
          <w:rFonts w:hint="eastAsia"/>
        </w:rPr>
        <w:t>英文</w:t>
      </w:r>
      <w:r w:rsidRPr="00844542">
        <w:rPr>
          <w:rFonts w:hint="eastAsia"/>
        </w:rPr>
        <w:t>信末問候語「你誠摯的」</w:t>
      </w:r>
      <w:r w:rsidRPr="00844542">
        <w:rPr>
          <w:rFonts w:hint="eastAsia"/>
        </w:rPr>
        <w:t xml:space="preserve">(Yours Sincerely) </w:t>
      </w:r>
      <w:r w:rsidRPr="00844542">
        <w:rPr>
          <w:rFonts w:hint="eastAsia"/>
        </w:rPr>
        <w:t>的由來，</w:t>
      </w:r>
      <w:r>
        <w:rPr>
          <w:rFonts w:hint="eastAsia"/>
        </w:rPr>
        <w:t>其</w:t>
      </w:r>
      <w:r w:rsidRPr="00844542">
        <w:rPr>
          <w:rFonts w:hint="eastAsia"/>
        </w:rPr>
        <w:t>意義</w:t>
      </w:r>
      <w:r>
        <w:rPr>
          <w:rFonts w:hint="eastAsia"/>
        </w:rPr>
        <w:t>是</w:t>
      </w:r>
      <w:r w:rsidRPr="00844542">
        <w:rPr>
          <w:rFonts w:hint="eastAsia"/>
        </w:rPr>
        <w:t>相當深遠</w:t>
      </w:r>
      <w:r>
        <w:rPr>
          <w:rFonts w:hint="eastAsia"/>
        </w:rPr>
        <w:t>的</w:t>
      </w:r>
      <w:r w:rsidRPr="00844542">
        <w:rPr>
          <w:rFonts w:hint="eastAsia"/>
        </w:rPr>
        <w:t>。</w:t>
      </w:r>
      <w:r>
        <w:rPr>
          <w:rFonts w:hint="eastAsia"/>
        </w:rPr>
        <w:t xml:space="preserve"> </w:t>
      </w:r>
      <w:r w:rsidRPr="00CD5ADA">
        <w:rPr>
          <w:rFonts w:hint="eastAsia"/>
        </w:rPr>
        <w:t>Sincere</w:t>
      </w:r>
      <w:r w:rsidRPr="00844542">
        <w:rPr>
          <w:rFonts w:hint="eastAsia"/>
        </w:rPr>
        <w:t xml:space="preserve"> </w:t>
      </w:r>
      <w:r w:rsidRPr="00844542">
        <w:rPr>
          <w:rFonts w:hint="eastAsia"/>
        </w:rPr>
        <w:t>這個字的拉丁文是</w:t>
      </w:r>
      <w:r w:rsidRPr="00844542">
        <w:rPr>
          <w:rFonts w:hint="eastAsia"/>
        </w:rPr>
        <w:t>sine cera</w:t>
      </w:r>
      <w:r w:rsidRPr="00844542">
        <w:rPr>
          <w:rFonts w:hint="eastAsia"/>
        </w:rPr>
        <w:t>，就是</w:t>
      </w:r>
      <w:r w:rsidRPr="00CD5ADA">
        <w:rPr>
          <w:rFonts w:hint="eastAsia"/>
        </w:rPr>
        <w:t>「沒有蠟」</w:t>
      </w:r>
      <w:r w:rsidRPr="00844542">
        <w:rPr>
          <w:rFonts w:hint="eastAsia"/>
        </w:rPr>
        <w:t>的意思。</w:t>
      </w:r>
      <w:r>
        <w:rPr>
          <w:rFonts w:hint="eastAsia"/>
        </w:rPr>
        <w:t>在羅馬時代常</w:t>
      </w:r>
      <w:r w:rsidRPr="00844542">
        <w:rPr>
          <w:rFonts w:hint="eastAsia"/>
        </w:rPr>
        <w:t>以大理石為</w:t>
      </w:r>
      <w:r>
        <w:rPr>
          <w:rFonts w:hint="eastAsia"/>
        </w:rPr>
        <w:t>雕刻</w:t>
      </w:r>
      <w:r w:rsidRPr="00844542">
        <w:rPr>
          <w:rFonts w:hint="eastAsia"/>
        </w:rPr>
        <w:t>素材</w:t>
      </w:r>
      <w:r>
        <w:rPr>
          <w:rFonts w:hint="eastAsia"/>
        </w:rPr>
        <w:t>，工</w:t>
      </w:r>
      <w:r w:rsidRPr="00844542">
        <w:rPr>
          <w:rFonts w:hint="eastAsia"/>
        </w:rPr>
        <w:t>匠</w:t>
      </w:r>
      <w:r>
        <w:rPr>
          <w:rFonts w:hint="eastAsia"/>
        </w:rPr>
        <w:t>有時不小心力道</w:t>
      </w:r>
      <w:r w:rsidRPr="00844542">
        <w:rPr>
          <w:rFonts w:hint="eastAsia"/>
        </w:rPr>
        <w:t>過重而造成石面裂縫處處，又</w:t>
      </w:r>
      <w:r>
        <w:rPr>
          <w:rFonts w:hint="eastAsia"/>
        </w:rPr>
        <w:t>無法</w:t>
      </w:r>
      <w:r w:rsidRPr="00844542">
        <w:rPr>
          <w:rFonts w:hint="eastAsia"/>
        </w:rPr>
        <w:t>另外找一塊大</w:t>
      </w:r>
      <w:r>
        <w:rPr>
          <w:rFonts w:hint="eastAsia"/>
        </w:rPr>
        <w:t>理</w:t>
      </w:r>
      <w:r w:rsidRPr="00844542">
        <w:rPr>
          <w:rFonts w:hint="eastAsia"/>
        </w:rPr>
        <w:t>石來代替，便發明了投機取巧的方法</w:t>
      </w:r>
      <w:r>
        <w:rPr>
          <w:rFonts w:hint="eastAsia"/>
        </w:rPr>
        <w:t>，就</w:t>
      </w:r>
      <w:r w:rsidRPr="00844542">
        <w:rPr>
          <w:rFonts w:hint="eastAsia"/>
        </w:rPr>
        <w:t>在裂縫處塗蠟，然後抹上大理石屑</w:t>
      </w:r>
      <w:r>
        <w:rPr>
          <w:rFonts w:hint="eastAsia"/>
        </w:rPr>
        <w:t>沫</w:t>
      </w:r>
      <w:r w:rsidRPr="00844542">
        <w:rPr>
          <w:rFonts w:hint="eastAsia"/>
        </w:rPr>
        <w:t>，看起來便有渾然一體的感覺，在外觀上不太容易察覺，很</w:t>
      </w:r>
      <w:r>
        <w:rPr>
          <w:rFonts w:hint="eastAsia"/>
        </w:rPr>
        <w:t>方便</w:t>
      </w:r>
      <w:r w:rsidRPr="00844542">
        <w:rPr>
          <w:rFonts w:hint="eastAsia"/>
        </w:rPr>
        <w:t>就</w:t>
      </w:r>
      <w:r>
        <w:rPr>
          <w:rFonts w:hint="eastAsia"/>
        </w:rPr>
        <w:t>可</w:t>
      </w:r>
      <w:r w:rsidRPr="00844542">
        <w:rPr>
          <w:rFonts w:hint="eastAsia"/>
        </w:rPr>
        <w:t>脫手賣出成品。</w:t>
      </w:r>
      <w:r>
        <w:rPr>
          <w:rFonts w:hint="eastAsia"/>
        </w:rPr>
        <w:t>因此，一些誠實的製造者，為著保證他們的製品，就用</w:t>
      </w:r>
      <w:r>
        <w:rPr>
          <w:rFonts w:hint="eastAsia"/>
        </w:rPr>
        <w:t>Sine Cera</w:t>
      </w:r>
      <w:r>
        <w:rPr>
          <w:rFonts w:hint="eastAsia"/>
        </w:rPr>
        <w:t>這個字，意即「沒有蠟」（</w:t>
      </w:r>
      <w:r>
        <w:rPr>
          <w:rFonts w:hint="eastAsia"/>
        </w:rPr>
        <w:t>Without Wax</w:t>
      </w:r>
      <w:r>
        <w:rPr>
          <w:rFonts w:hint="eastAsia"/>
        </w:rPr>
        <w:t>）。從這個字產生了</w:t>
      </w:r>
      <w:r w:rsidRPr="00117E77">
        <w:rPr>
          <w:rFonts w:hint="eastAsia"/>
        </w:rPr>
        <w:t>英文</w:t>
      </w:r>
      <w:r>
        <w:rPr>
          <w:rFonts w:hint="eastAsia"/>
        </w:rPr>
        <w:t>Sinecere</w:t>
      </w:r>
      <w:r>
        <w:rPr>
          <w:rFonts w:hint="eastAsia"/>
        </w:rPr>
        <w:t>這個字，意即誠實無偽。</w:t>
      </w:r>
      <w:r w:rsidRPr="00844542">
        <w:rPr>
          <w:rFonts w:hint="eastAsia"/>
        </w:rPr>
        <w:t>由此典故沿</w:t>
      </w:r>
      <w:r>
        <w:rPr>
          <w:rFonts w:hint="eastAsia"/>
        </w:rPr>
        <w:t>伸</w:t>
      </w:r>
      <w:r w:rsidRPr="00844542">
        <w:rPr>
          <w:rFonts w:hint="eastAsia"/>
        </w:rPr>
        <w:t>，寫信的人在信末註明了</w:t>
      </w:r>
      <w:r w:rsidRPr="00844542">
        <w:rPr>
          <w:rFonts w:hint="eastAsia"/>
        </w:rPr>
        <w:t xml:space="preserve"> Yours Sincerely</w:t>
      </w:r>
      <w:r w:rsidRPr="00844542">
        <w:rPr>
          <w:rFonts w:hint="eastAsia"/>
        </w:rPr>
        <w:t>，就表示這封信的內容「沒有加蠟」，絕對是童叟無欺，</w:t>
      </w:r>
      <w:r w:rsidRPr="00117E77">
        <w:rPr>
          <w:rFonts w:hint="eastAsia"/>
        </w:rPr>
        <w:t>值得收信者百分之百的信任。</w:t>
      </w:r>
    </w:p>
    <w:p w:rsidR="00EC67C8" w:rsidRDefault="00EC67C8" w:rsidP="00EC67C8">
      <w:pPr>
        <w:spacing w:line="400" w:lineRule="exact"/>
        <w:ind w:left="180" w:hangingChars="75" w:hanging="180"/>
        <w:jc w:val="both"/>
      </w:pPr>
      <w:r>
        <w:rPr>
          <w:rFonts w:hint="eastAsia"/>
        </w:rPr>
        <w:t>2.</w:t>
      </w:r>
      <w:r w:rsidRPr="00117E77">
        <w:rPr>
          <w:rFonts w:hint="eastAsia"/>
        </w:rPr>
        <w:t>以上</w:t>
      </w:r>
      <w:r>
        <w:rPr>
          <w:rFonts w:hint="eastAsia"/>
        </w:rPr>
        <w:t>帝之名，我們對神對人都該是「沒有加蠟」的基督徒吧！</w:t>
      </w:r>
    </w:p>
    <w:p w:rsidR="00EC67C8" w:rsidRDefault="00EC67C8" w:rsidP="00EC67C8">
      <w:pPr>
        <w:widowControl/>
        <w:shd w:val="clear" w:color="auto" w:fill="FFFFFF"/>
        <w:spacing w:before="100" w:beforeAutospacing="1" w:after="100" w:afterAutospacing="1" w:line="320" w:lineRule="exact"/>
        <w:jc w:val="center"/>
      </w:pPr>
      <w:r w:rsidRPr="00C8065E">
        <w:rPr>
          <w:rFonts w:ascii="Times New Roman" w:eastAsia="新細明體" w:hAnsi="Times New Roman" w:hint="eastAsia"/>
          <w:sz w:val="22"/>
        </w:rPr>
        <w:t xml:space="preserve">          </w:t>
      </w:r>
      <w:r>
        <w:rPr>
          <w:rFonts w:ascii="Times New Roman" w:eastAsia="新細明體" w:hAnsi="Times New Roman" w:hint="eastAsia"/>
          <w:sz w:val="22"/>
        </w:rPr>
        <w:t xml:space="preserve">                                  </w:t>
      </w:r>
      <w:r w:rsidRPr="00C8065E">
        <w:rPr>
          <w:rFonts w:ascii="Times New Roman" w:eastAsia="新細明體" w:hAnsi="Times New Roman" w:hint="eastAsia"/>
          <w:sz w:val="18"/>
          <w:szCs w:val="18"/>
        </w:rPr>
        <w:t xml:space="preserve">      ( 20</w:t>
      </w:r>
      <w:r>
        <w:rPr>
          <w:rFonts w:ascii="Times New Roman" w:eastAsia="新細明體" w:hAnsi="Times New Roman" w:hint="eastAsia"/>
          <w:sz w:val="18"/>
          <w:szCs w:val="18"/>
        </w:rPr>
        <w:t>20</w:t>
      </w:r>
      <w:r w:rsidRPr="00C8065E">
        <w:rPr>
          <w:rFonts w:ascii="Times New Roman" w:eastAsia="新細明體" w:hAnsi="Times New Roman" w:hint="eastAsia"/>
          <w:sz w:val="18"/>
          <w:szCs w:val="18"/>
        </w:rPr>
        <w:t>/</w:t>
      </w:r>
      <w:r>
        <w:rPr>
          <w:rFonts w:ascii="Times New Roman" w:eastAsia="新細明體" w:hAnsi="Times New Roman" w:hint="eastAsia"/>
          <w:sz w:val="18"/>
          <w:szCs w:val="18"/>
        </w:rPr>
        <w:t>1</w:t>
      </w:r>
      <w:r w:rsidRPr="00C8065E">
        <w:rPr>
          <w:rFonts w:ascii="Times New Roman" w:eastAsia="新細明體" w:hAnsi="Times New Roman" w:hint="eastAsia"/>
          <w:sz w:val="18"/>
          <w:szCs w:val="18"/>
        </w:rPr>
        <w:t>0/0</w:t>
      </w:r>
      <w:r>
        <w:rPr>
          <w:rFonts w:ascii="Times New Roman" w:eastAsia="新細明體" w:hAnsi="Times New Roman" w:hint="eastAsia"/>
          <w:sz w:val="18"/>
          <w:szCs w:val="18"/>
        </w:rPr>
        <w:t>4</w:t>
      </w:r>
      <w:r w:rsidRPr="00C8065E">
        <w:rPr>
          <w:rFonts w:ascii="Times New Roman" w:eastAsia="新細明體" w:hAnsi="Times New Roman" w:hint="eastAsia"/>
          <w:sz w:val="18"/>
          <w:szCs w:val="18"/>
        </w:rPr>
        <w:t xml:space="preserve"> </w:t>
      </w:r>
      <w:r w:rsidRPr="00C8065E">
        <w:rPr>
          <w:rFonts w:ascii="Times New Roman" w:eastAsia="新細明體" w:hAnsi="Times New Roman" w:hint="eastAsia"/>
          <w:sz w:val="18"/>
          <w:szCs w:val="18"/>
        </w:rPr>
        <w:t>證道講章</w:t>
      </w:r>
      <w:r w:rsidRPr="00C8065E">
        <w:rPr>
          <w:rFonts w:ascii="Times New Roman" w:eastAsia="新細明體" w:hAnsi="Times New Roman" w:hint="eastAsia"/>
          <w:sz w:val="18"/>
          <w:szCs w:val="18"/>
        </w:rPr>
        <w:t xml:space="preserve"> )  </w:t>
      </w:r>
      <w:bookmarkStart w:id="0" w:name="_GoBack"/>
      <w:bookmarkEnd w:id="0"/>
    </w:p>
    <w:sectPr w:rsidR="00EC67C8" w:rsidSect="00DE313D">
      <w:footerReference w:type="default" r:id="rId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616" w:rsidRDefault="00C65616" w:rsidP="00B553B9">
      <w:r>
        <w:separator/>
      </w:r>
    </w:p>
  </w:endnote>
  <w:endnote w:type="continuationSeparator" w:id="0">
    <w:p w:rsidR="00C65616" w:rsidRDefault="00C65616" w:rsidP="00B55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subsetted="1" w:fontKey="{61F82596-1D57-436A-8034-6E58277616AD}"/>
  </w:font>
  <w:font w:name="Calibri">
    <w:panose1 w:val="020F0502020204030204"/>
    <w:charset w:val="00"/>
    <w:family w:val="swiss"/>
    <w:pitch w:val="variable"/>
    <w:sig w:usb0="E4002EFF" w:usb1="C000247B" w:usb2="00000009" w:usb3="00000000" w:csb0="000001FF" w:csb1="00000000"/>
    <w:embedRegular r:id="rId2" w:fontKey="{040B3E21-CF9B-4F66-AC08-B7AB91BA8B77}"/>
    <w:embedBold r:id="rId3" w:fontKey="{7B0D8479-DE80-49AE-987E-720FE0A97E22}"/>
  </w:font>
  <w:font w:name="新細明體">
    <w:altName w:val="PMingLiU"/>
    <w:panose1 w:val="02020500000000000000"/>
    <w:charset w:val="88"/>
    <w:family w:val="roman"/>
    <w:pitch w:val="variable"/>
    <w:sig w:usb0="A00002FF" w:usb1="28CFFCFA" w:usb2="00000016" w:usb3="00000000" w:csb0="00100001" w:csb1="00000000"/>
    <w:embedRegular r:id="rId4" w:subsetted="1" w:fontKey="{B05CA30C-AD99-4452-98A3-F611B76EE069}"/>
    <w:embedBold r:id="rId5" w:subsetted="1" w:fontKey="{F939B7C2-0D21-4409-9708-1AA1EA1F0411}"/>
  </w:font>
  <w:font w:name="標楷體">
    <w:panose1 w:val="03000509000000000000"/>
    <w:charset w:val="88"/>
    <w:family w:val="script"/>
    <w:pitch w:val="fixed"/>
    <w:sig w:usb0="00000003" w:usb1="080E0000" w:usb2="00000016" w:usb3="00000000" w:csb0="00100001" w:csb1="00000000"/>
    <w:embedRegular r:id="rId6" w:subsetted="1" w:fontKey="{609D6E38-A497-4921-8050-D1D7B56C4E23}"/>
    <w:embedBold r:id="rId7" w:subsetted="1" w:fontKey="{5623D3FE-C943-457C-9BA6-BD401890F6AF}"/>
  </w:font>
  <w:font w:name="Cambria">
    <w:panose1 w:val="02040503050406030204"/>
    <w:charset w:val="00"/>
    <w:family w:val="roman"/>
    <w:pitch w:val="variable"/>
    <w:sig w:usb0="E00006FF" w:usb1="420024FF" w:usb2="02000000" w:usb3="00000000" w:csb0="0000019F" w:csb1="00000000"/>
    <w:embedRegular r:id="rId8" w:subsetted="1" w:fontKey="{C1D25314-0B46-4FAA-8157-E1380A5AC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7C8" w:rsidRPr="00D965D2" w:rsidRDefault="00EC67C8" w:rsidP="00EC67C8">
    <w:pPr>
      <w:tabs>
        <w:tab w:val="center" w:pos="4153"/>
        <w:tab w:val="right" w:pos="8306"/>
      </w:tabs>
      <w:snapToGrid w:val="0"/>
      <w:rPr>
        <w:rFonts w:ascii="Times New Roman" w:eastAsia="新細明體" w:hAnsi="Times New Roman"/>
        <w:sz w:val="20"/>
        <w:szCs w:val="20"/>
      </w:rPr>
    </w:pPr>
  </w:p>
  <w:p w:rsidR="00EC67C8" w:rsidRPr="00EC67C8" w:rsidRDefault="00EC67C8" w:rsidP="00EC67C8">
    <w:pPr>
      <w:pBdr>
        <w:top w:val="thinThickSmallGap" w:sz="24" w:space="1" w:color="622423" w:themeColor="accent2" w:themeShade="7F"/>
      </w:pBdr>
      <w:tabs>
        <w:tab w:val="center" w:pos="4153"/>
        <w:tab w:val="right" w:pos="8306"/>
      </w:tabs>
      <w:snapToGrid w:val="0"/>
    </w:pPr>
    <w:r w:rsidRPr="00D965D2">
      <w:rPr>
        <w:rFonts w:asciiTheme="minorEastAsia" w:eastAsia="新細明體" w:hAnsiTheme="minorEastAsia" w:hint="eastAsia"/>
        <w:kern w:val="0"/>
        <w:sz w:val="18"/>
        <w:szCs w:val="18"/>
      </w:rPr>
      <w:t>向上聖教會網址：</w:t>
    </w:r>
    <w:hyperlink r:id="rId1" w:history="1">
      <w:r w:rsidRPr="00D965D2">
        <w:rPr>
          <w:rFonts w:asciiTheme="minorEastAsia" w:eastAsia="新細明體" w:hAnsiTheme="minorEastAsia" w:hint="eastAsia"/>
          <w:color w:val="0000FF" w:themeColor="hyperlink"/>
          <w:kern w:val="0"/>
          <w:sz w:val="18"/>
          <w:szCs w:val="18"/>
          <w:u w:val="single"/>
        </w:rPr>
        <w:t>http://upchtw.weebly.com/</w:t>
      </w:r>
    </w:hyperlink>
    <w:r w:rsidRPr="00D965D2">
      <w:rPr>
        <w:rFonts w:asciiTheme="majorHAnsi" w:eastAsiaTheme="majorEastAsia" w:hAnsiTheme="majorHAnsi" w:cstheme="majorBidi"/>
        <w:sz w:val="20"/>
        <w:szCs w:val="20"/>
      </w:rPr>
      <w:t xml:space="preserve"> </w:t>
    </w:r>
    <w:r w:rsidRPr="00D965D2">
      <w:rPr>
        <w:rFonts w:asciiTheme="majorHAnsi" w:eastAsiaTheme="majorEastAsia" w:hAnsiTheme="majorHAnsi" w:cstheme="majorBidi" w:hint="eastAsia"/>
        <w:sz w:val="20"/>
        <w:szCs w:val="20"/>
      </w:rPr>
      <w:t xml:space="preserve">                                                                   </w:t>
    </w:r>
    <w:r w:rsidRPr="00D965D2">
      <w:rPr>
        <w:sz w:val="20"/>
        <w:szCs w:val="20"/>
      </w:rPr>
      <w:fldChar w:fldCharType="begin"/>
    </w:r>
    <w:r w:rsidRPr="00D965D2">
      <w:rPr>
        <w:rFonts w:ascii="Times New Roman" w:eastAsia="新細明體" w:hAnsi="Times New Roman"/>
        <w:sz w:val="20"/>
        <w:szCs w:val="20"/>
      </w:rPr>
      <w:instrText>PAGE   \* MERGEFORMAT</w:instrText>
    </w:r>
    <w:r w:rsidRPr="00D965D2">
      <w:rPr>
        <w:sz w:val="20"/>
        <w:szCs w:val="20"/>
      </w:rPr>
      <w:fldChar w:fldCharType="separate"/>
    </w:r>
    <w:r w:rsidRPr="00EC67C8">
      <w:rPr>
        <w:rFonts w:asciiTheme="majorHAnsi" w:eastAsiaTheme="majorEastAsia" w:hAnsiTheme="majorHAnsi" w:cstheme="majorBidi"/>
        <w:noProof/>
        <w:sz w:val="20"/>
        <w:szCs w:val="20"/>
      </w:rPr>
      <w:t>1</w:t>
    </w:r>
    <w:r w:rsidRPr="00D965D2">
      <w:rPr>
        <w:rFonts w:asciiTheme="majorHAnsi" w:eastAsiaTheme="majorEastAsia" w:hAnsiTheme="majorHAnsi" w:cstheme="majorBid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616" w:rsidRDefault="00C65616" w:rsidP="00B553B9">
      <w:r>
        <w:separator/>
      </w:r>
    </w:p>
  </w:footnote>
  <w:footnote w:type="continuationSeparator" w:id="0">
    <w:p w:rsidR="00C65616" w:rsidRDefault="00C65616" w:rsidP="00B553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B2453E"/>
    <w:multiLevelType w:val="hybridMultilevel"/>
    <w:tmpl w:val="E0DE459C"/>
    <w:lvl w:ilvl="0" w:tplc="3C9A37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13D"/>
    <w:rsid w:val="000139CE"/>
    <w:rsid w:val="00026F33"/>
    <w:rsid w:val="000419A2"/>
    <w:rsid w:val="00060FF8"/>
    <w:rsid w:val="0008139E"/>
    <w:rsid w:val="000A5B28"/>
    <w:rsid w:val="000B23C4"/>
    <w:rsid w:val="000C5239"/>
    <w:rsid w:val="000C74D9"/>
    <w:rsid w:val="000E05F4"/>
    <w:rsid w:val="001170A0"/>
    <w:rsid w:val="00117E77"/>
    <w:rsid w:val="00140837"/>
    <w:rsid w:val="00140AD7"/>
    <w:rsid w:val="00143FB4"/>
    <w:rsid w:val="00162482"/>
    <w:rsid w:val="00177F99"/>
    <w:rsid w:val="00183071"/>
    <w:rsid w:val="0019752C"/>
    <w:rsid w:val="00215506"/>
    <w:rsid w:val="00247A14"/>
    <w:rsid w:val="00267ABF"/>
    <w:rsid w:val="00281962"/>
    <w:rsid w:val="002D10FD"/>
    <w:rsid w:val="002E27F8"/>
    <w:rsid w:val="003A5DBE"/>
    <w:rsid w:val="003A7B9E"/>
    <w:rsid w:val="0044282E"/>
    <w:rsid w:val="00462EA3"/>
    <w:rsid w:val="004D22B9"/>
    <w:rsid w:val="004E7760"/>
    <w:rsid w:val="005159BE"/>
    <w:rsid w:val="005176F4"/>
    <w:rsid w:val="00537315"/>
    <w:rsid w:val="005815B4"/>
    <w:rsid w:val="00592A5E"/>
    <w:rsid w:val="005C29E2"/>
    <w:rsid w:val="005C754F"/>
    <w:rsid w:val="005E11C8"/>
    <w:rsid w:val="005E5A3C"/>
    <w:rsid w:val="005F7147"/>
    <w:rsid w:val="006106A6"/>
    <w:rsid w:val="006460D6"/>
    <w:rsid w:val="0066462E"/>
    <w:rsid w:val="0067745B"/>
    <w:rsid w:val="006E2936"/>
    <w:rsid w:val="00705090"/>
    <w:rsid w:val="00715A4F"/>
    <w:rsid w:val="00783C51"/>
    <w:rsid w:val="007D33BD"/>
    <w:rsid w:val="00826A55"/>
    <w:rsid w:val="00833495"/>
    <w:rsid w:val="00844542"/>
    <w:rsid w:val="008475D3"/>
    <w:rsid w:val="00867348"/>
    <w:rsid w:val="008B07D3"/>
    <w:rsid w:val="008C5727"/>
    <w:rsid w:val="009234DD"/>
    <w:rsid w:val="00924287"/>
    <w:rsid w:val="00940D59"/>
    <w:rsid w:val="00944DDE"/>
    <w:rsid w:val="00953049"/>
    <w:rsid w:val="00980544"/>
    <w:rsid w:val="009A444C"/>
    <w:rsid w:val="00A32817"/>
    <w:rsid w:val="00A36457"/>
    <w:rsid w:val="00A51966"/>
    <w:rsid w:val="00A8393D"/>
    <w:rsid w:val="00A94A38"/>
    <w:rsid w:val="00A9710D"/>
    <w:rsid w:val="00AB53EF"/>
    <w:rsid w:val="00B2262A"/>
    <w:rsid w:val="00B34496"/>
    <w:rsid w:val="00B553B9"/>
    <w:rsid w:val="00B760A7"/>
    <w:rsid w:val="00BE6E83"/>
    <w:rsid w:val="00C27902"/>
    <w:rsid w:val="00C44D0D"/>
    <w:rsid w:val="00C46172"/>
    <w:rsid w:val="00C65616"/>
    <w:rsid w:val="00C83566"/>
    <w:rsid w:val="00CD5ADA"/>
    <w:rsid w:val="00CF30C8"/>
    <w:rsid w:val="00D87C87"/>
    <w:rsid w:val="00DA5FA7"/>
    <w:rsid w:val="00DE313D"/>
    <w:rsid w:val="00DF2B48"/>
    <w:rsid w:val="00E17415"/>
    <w:rsid w:val="00E51427"/>
    <w:rsid w:val="00E5650F"/>
    <w:rsid w:val="00E728CD"/>
    <w:rsid w:val="00EB467B"/>
    <w:rsid w:val="00EC12AB"/>
    <w:rsid w:val="00EC67C8"/>
    <w:rsid w:val="00F22128"/>
    <w:rsid w:val="00F43CCF"/>
    <w:rsid w:val="00F53E3B"/>
    <w:rsid w:val="00F61D64"/>
    <w:rsid w:val="00FC4999"/>
    <w:rsid w:val="00FE6F9F"/>
    <w:rsid w:val="00FF44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DB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4496"/>
    <w:pPr>
      <w:ind w:leftChars="200" w:left="480"/>
    </w:pPr>
  </w:style>
  <w:style w:type="paragraph" w:styleId="a4">
    <w:name w:val="header"/>
    <w:basedOn w:val="a"/>
    <w:link w:val="a5"/>
    <w:uiPriority w:val="99"/>
    <w:unhideWhenUsed/>
    <w:rsid w:val="00B553B9"/>
    <w:pPr>
      <w:tabs>
        <w:tab w:val="center" w:pos="4153"/>
        <w:tab w:val="right" w:pos="8306"/>
      </w:tabs>
      <w:snapToGrid w:val="0"/>
    </w:pPr>
    <w:rPr>
      <w:sz w:val="20"/>
      <w:szCs w:val="20"/>
    </w:rPr>
  </w:style>
  <w:style w:type="character" w:customStyle="1" w:styleId="a5">
    <w:name w:val="頁首 字元"/>
    <w:basedOn w:val="a0"/>
    <w:link w:val="a4"/>
    <w:uiPriority w:val="99"/>
    <w:rsid w:val="00B553B9"/>
    <w:rPr>
      <w:sz w:val="20"/>
      <w:szCs w:val="20"/>
    </w:rPr>
  </w:style>
  <w:style w:type="paragraph" w:styleId="a6">
    <w:name w:val="footer"/>
    <w:basedOn w:val="a"/>
    <w:link w:val="a7"/>
    <w:uiPriority w:val="99"/>
    <w:unhideWhenUsed/>
    <w:rsid w:val="00B553B9"/>
    <w:pPr>
      <w:tabs>
        <w:tab w:val="center" w:pos="4153"/>
        <w:tab w:val="right" w:pos="8306"/>
      </w:tabs>
      <w:snapToGrid w:val="0"/>
    </w:pPr>
    <w:rPr>
      <w:sz w:val="20"/>
      <w:szCs w:val="20"/>
    </w:rPr>
  </w:style>
  <w:style w:type="character" w:customStyle="1" w:styleId="a7">
    <w:name w:val="頁尾 字元"/>
    <w:basedOn w:val="a0"/>
    <w:link w:val="a6"/>
    <w:uiPriority w:val="99"/>
    <w:rsid w:val="00B553B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DB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4496"/>
    <w:pPr>
      <w:ind w:leftChars="200" w:left="480"/>
    </w:pPr>
  </w:style>
  <w:style w:type="paragraph" w:styleId="a4">
    <w:name w:val="header"/>
    <w:basedOn w:val="a"/>
    <w:link w:val="a5"/>
    <w:uiPriority w:val="99"/>
    <w:unhideWhenUsed/>
    <w:rsid w:val="00B553B9"/>
    <w:pPr>
      <w:tabs>
        <w:tab w:val="center" w:pos="4153"/>
        <w:tab w:val="right" w:pos="8306"/>
      </w:tabs>
      <w:snapToGrid w:val="0"/>
    </w:pPr>
    <w:rPr>
      <w:sz w:val="20"/>
      <w:szCs w:val="20"/>
    </w:rPr>
  </w:style>
  <w:style w:type="character" w:customStyle="1" w:styleId="a5">
    <w:name w:val="頁首 字元"/>
    <w:basedOn w:val="a0"/>
    <w:link w:val="a4"/>
    <w:uiPriority w:val="99"/>
    <w:rsid w:val="00B553B9"/>
    <w:rPr>
      <w:sz w:val="20"/>
      <w:szCs w:val="20"/>
    </w:rPr>
  </w:style>
  <w:style w:type="paragraph" w:styleId="a6">
    <w:name w:val="footer"/>
    <w:basedOn w:val="a"/>
    <w:link w:val="a7"/>
    <w:uiPriority w:val="99"/>
    <w:unhideWhenUsed/>
    <w:rsid w:val="00B553B9"/>
    <w:pPr>
      <w:tabs>
        <w:tab w:val="center" w:pos="4153"/>
        <w:tab w:val="right" w:pos="8306"/>
      </w:tabs>
      <w:snapToGrid w:val="0"/>
    </w:pPr>
    <w:rPr>
      <w:sz w:val="20"/>
      <w:szCs w:val="20"/>
    </w:rPr>
  </w:style>
  <w:style w:type="character" w:customStyle="1" w:styleId="a7">
    <w:name w:val="頁尾 字元"/>
    <w:basedOn w:val="a0"/>
    <w:link w:val="a6"/>
    <w:uiPriority w:val="99"/>
    <w:rsid w:val="00B553B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upchtw.weebly.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44974-84F4-4844-A583-7584BBCA6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683</Words>
  <Characters>3898</Characters>
  <Application>Microsoft Office Word</Application>
  <DocSecurity>0</DocSecurity>
  <Lines>32</Lines>
  <Paragraphs>9</Paragraphs>
  <ScaleCrop>false</ScaleCrop>
  <Company>Upch</Company>
  <LinksUpToDate>false</LinksUpToDate>
  <CharactersWithSpaces>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Upch8692</dc:creator>
  <cp:lastModifiedBy>admin</cp:lastModifiedBy>
  <cp:revision>3</cp:revision>
  <dcterms:created xsi:type="dcterms:W3CDTF">2020-10-06T11:27:00Z</dcterms:created>
  <dcterms:modified xsi:type="dcterms:W3CDTF">2020-10-07T06:07:00Z</dcterms:modified>
</cp:coreProperties>
</file>