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CC" w:rsidRPr="003157CC" w:rsidRDefault="003157CC" w:rsidP="003157CC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157CC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身在美地，何竟…？ </w:t>
      </w:r>
    </w:p>
    <w:p w:rsidR="003157CC" w:rsidRPr="003157CC" w:rsidRDefault="003157CC" w:rsidP="003157CC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3157CC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3157CC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635D5B" w:rsidRPr="00635D5B" w:rsidRDefault="00635D5B" w:rsidP="00635D5B">
      <w:pPr>
        <w:spacing w:afterLines="50" w:after="180"/>
        <w:rPr>
          <w:rFonts w:ascii="Calibri" w:eastAsia="新細明體" w:hAnsi="Calibri" w:cs="Times New Roman"/>
          <w:b/>
        </w:rPr>
      </w:pPr>
      <w:r w:rsidRPr="00635D5B">
        <w:rPr>
          <w:rFonts w:ascii="Calibri" w:eastAsia="新細明體" w:hAnsi="Calibri" w:cs="Times New Roman" w:hint="eastAsia"/>
          <w:b/>
        </w:rPr>
        <w:t>經文：士師記：二</w:t>
      </w:r>
      <w:r w:rsidRPr="00635D5B">
        <w:rPr>
          <w:rFonts w:ascii="Calibri" w:eastAsia="新細明體" w:hAnsi="Calibri" w:cs="Times New Roman"/>
          <w:b/>
        </w:rPr>
        <w:t xml:space="preserve">1-10 </w:t>
      </w:r>
    </w:p>
    <w:p w:rsidR="00635D5B" w:rsidRPr="00635D5B" w:rsidRDefault="00635D5B" w:rsidP="00635D5B">
      <w:pPr>
        <w:spacing w:afterLines="50" w:after="180"/>
        <w:rPr>
          <w:rFonts w:ascii="Calibri" w:eastAsia="新細明體" w:hAnsi="Calibri" w:cs="Times New Roman"/>
          <w:b/>
        </w:rPr>
      </w:pPr>
      <w:r w:rsidRPr="00635D5B">
        <w:rPr>
          <w:rFonts w:ascii="Calibri" w:eastAsia="新細明體" w:hAnsi="Calibri" w:cs="Times New Roman" w:hint="eastAsia"/>
          <w:b/>
        </w:rPr>
        <w:t>引言：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1.2020</w:t>
      </w:r>
      <w:r w:rsidRPr="00635D5B">
        <w:rPr>
          <w:rFonts w:ascii="Calibri" w:eastAsia="新細明體" w:hAnsi="Calibri" w:cs="Times New Roman" w:hint="eastAsia"/>
        </w:rPr>
        <w:t>東京奧運因為新冠疫情延了一年終於正式開幕了，從</w:t>
      </w:r>
      <w:r w:rsidRPr="00635D5B">
        <w:rPr>
          <w:rFonts w:ascii="Calibri" w:eastAsia="新細明體" w:hAnsi="Calibri" w:cs="Times New Roman"/>
        </w:rPr>
        <w:t>7/23</w:t>
      </w:r>
      <w:r w:rsidRPr="00635D5B">
        <w:rPr>
          <w:rFonts w:ascii="Calibri" w:eastAsia="新細明體" w:hAnsi="Calibri" w:cs="Times New Roman" w:hint="eastAsia"/>
        </w:rPr>
        <w:t>至</w:t>
      </w:r>
      <w:r w:rsidRPr="00635D5B">
        <w:rPr>
          <w:rFonts w:ascii="Calibri" w:eastAsia="新細明體" w:hAnsi="Calibri" w:cs="Times New Roman"/>
        </w:rPr>
        <w:t>8/8</w:t>
      </w:r>
      <w:r w:rsidRPr="00635D5B">
        <w:rPr>
          <w:rFonts w:ascii="Calibri" w:eastAsia="新細明體" w:hAnsi="Calibri" w:cs="Times New Roman" w:hint="eastAsia"/>
        </w:rPr>
        <w:t>為期</w:t>
      </w:r>
      <w:r w:rsidRPr="00635D5B">
        <w:rPr>
          <w:rFonts w:ascii="Calibri" w:eastAsia="新細明體" w:hAnsi="Calibri" w:cs="Times New Roman"/>
        </w:rPr>
        <w:t>17</w:t>
      </w:r>
      <w:r w:rsidRPr="00635D5B">
        <w:rPr>
          <w:rFonts w:ascii="Calibri" w:eastAsia="新細明體" w:hAnsi="Calibri" w:cs="Times New Roman" w:hint="eastAsia"/>
        </w:rPr>
        <w:t>天，今天晚上即將閉幕了。各國選手們歷經艱苦的訓練，終於可大展身手為國家也為自己爭光爭功。我們台灣的每位選手都很優秀表現亮眼，他們的奮鬥歷程，長期努力所流的汗水和淚水令人感動又佩服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每位選手身上都有傷</w:t>
      </w:r>
      <w:r w:rsidRPr="00635D5B">
        <w:rPr>
          <w:rFonts w:ascii="Calibri" w:eastAsia="新細明體" w:hAnsi="Calibri" w:cs="Times New Roman"/>
        </w:rPr>
        <w:t>)</w:t>
      </w:r>
      <w:r w:rsidRPr="00635D5B">
        <w:rPr>
          <w:rFonts w:ascii="Calibri" w:eastAsia="新細明體" w:hAnsi="Calibri" w:cs="Times New Roman" w:hint="eastAsia"/>
        </w:rPr>
        <w:t>。他們是台灣的驕傲，是為國揚眉吐氣的台灣英雄。八月份的「活潑生命」讀到士師記，也提到了許多位英雄拯救以色列人脫離仇敵的挾制。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2.</w:t>
      </w:r>
      <w:r w:rsidRPr="00635D5B">
        <w:rPr>
          <w:rFonts w:ascii="Calibri" w:eastAsia="新細明體" w:hAnsi="Calibri" w:cs="Times New Roman" w:hint="eastAsia"/>
        </w:rPr>
        <w:t>士師記記載著自約書亞死後到掃羅登基作王之前，神在以色列國中興起士師來，拯救他們脫離仇敵的壓制。士師記中的百姓隨著自己的肉體而活，有偏離神和背叛神的事，神的怒氣就降在祂的子民身上，並且允許仇敵來轄制他們。每當在極大的壓制之下，他們向主歎息、哀號、呼求，主就興起士師來搭救他們脫離仇敵的手。有士師的時候就平靜，可是士師死後，百姓故態復萌，又再背叛，神只得容許他們的仇敵再來欺壓，他們又向主呼求，而神就又興起另一位士師。這樣周而復始的循環，持續了約有四百五十年。歷史循環：</w:t>
      </w:r>
      <w:r w:rsidRPr="00635D5B">
        <w:rPr>
          <w:rFonts w:ascii="Calibri" w:eastAsia="新細明體" w:hAnsi="Calibri" w:cs="Times New Roman"/>
        </w:rPr>
        <w:t>(1)</w:t>
      </w:r>
      <w:r w:rsidRPr="00635D5B">
        <w:rPr>
          <w:rFonts w:ascii="Calibri" w:eastAsia="新細明體" w:hAnsi="Calibri" w:cs="Times New Roman" w:hint="eastAsia"/>
        </w:rPr>
        <w:t>行惡→</w:t>
      </w:r>
      <w:r w:rsidRPr="00635D5B">
        <w:rPr>
          <w:rFonts w:ascii="Calibri" w:eastAsia="新細明體" w:hAnsi="Calibri" w:cs="Times New Roman"/>
        </w:rPr>
        <w:t>(2)</w:t>
      </w:r>
      <w:r w:rsidRPr="00635D5B">
        <w:rPr>
          <w:rFonts w:ascii="Calibri" w:eastAsia="新細明體" w:hAnsi="Calibri" w:cs="Times New Roman" w:hint="eastAsia"/>
        </w:rPr>
        <w:t>奴役→</w:t>
      </w:r>
      <w:r w:rsidRPr="00635D5B">
        <w:rPr>
          <w:rFonts w:ascii="Calibri" w:eastAsia="新細明體" w:hAnsi="Calibri" w:cs="Times New Roman"/>
        </w:rPr>
        <w:t>(3)</w:t>
      </w:r>
      <w:r w:rsidRPr="00635D5B">
        <w:rPr>
          <w:rFonts w:ascii="Calibri" w:eastAsia="新細明體" w:hAnsi="Calibri" w:cs="Times New Roman" w:hint="eastAsia"/>
        </w:rPr>
        <w:t>呼求→</w:t>
      </w:r>
      <w:r w:rsidRPr="00635D5B">
        <w:rPr>
          <w:rFonts w:ascii="Calibri" w:eastAsia="新細明體" w:hAnsi="Calibri" w:cs="Times New Roman"/>
        </w:rPr>
        <w:t>(4)</w:t>
      </w:r>
      <w:r w:rsidRPr="00635D5B">
        <w:rPr>
          <w:rFonts w:ascii="Calibri" w:eastAsia="新細明體" w:hAnsi="Calibri" w:cs="Times New Roman" w:hint="eastAsia"/>
        </w:rPr>
        <w:t>拯救。神藉著士師的拯救工作充分顯明了祂對百姓的愛。</w:t>
      </w:r>
      <w:r w:rsidRPr="00635D5B">
        <w:rPr>
          <w:rFonts w:ascii="Calibri" w:eastAsia="新細明體" w:hAnsi="Calibri" w:cs="Times New Roman"/>
        </w:rPr>
        <w:t xml:space="preserve">   </w:t>
      </w:r>
    </w:p>
    <w:p w:rsidR="00635D5B" w:rsidRPr="00635D5B" w:rsidRDefault="00635D5B" w:rsidP="00635D5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35D5B">
        <w:rPr>
          <w:rFonts w:ascii="Calibri" w:eastAsia="新細明體" w:hAnsi="Calibri" w:cs="Times New Roman" w:hint="eastAsia"/>
          <w:b/>
        </w:rPr>
        <w:t>一</w:t>
      </w:r>
      <w:r w:rsidRPr="00635D5B">
        <w:rPr>
          <w:rFonts w:ascii="新細明體" w:eastAsia="新細明體" w:hAnsi="新細明體" w:cs="Times New Roman" w:hint="eastAsia"/>
          <w:b/>
        </w:rPr>
        <w:t>、</w:t>
      </w:r>
      <w:r w:rsidRPr="00635D5B">
        <w:rPr>
          <w:rFonts w:ascii="Calibri" w:eastAsia="新細明體" w:hAnsi="Calibri" w:cs="Times New Roman" w:hint="eastAsia"/>
          <w:b/>
        </w:rPr>
        <w:t>身在美地，何竟未能征服全地？</w:t>
      </w:r>
      <w:r w:rsidRPr="00635D5B">
        <w:rPr>
          <w:rFonts w:ascii="Calibri" w:eastAsia="新細明體" w:hAnsi="Calibri" w:cs="Times New Roman"/>
          <w:b/>
        </w:rPr>
        <w:t xml:space="preserve">  </w:t>
      </w:r>
      <w:r w:rsidRPr="00635D5B">
        <w:rPr>
          <w:rFonts w:ascii="Calibri" w:eastAsia="新細明體" w:hAnsi="Calibri" w:cs="Times New Roman" w:hint="eastAsia"/>
          <w:b/>
        </w:rPr>
        <w:t>一～三</w:t>
      </w:r>
      <w:r w:rsidRPr="00635D5B">
        <w:rPr>
          <w:rFonts w:ascii="Calibri" w:eastAsia="新細明體" w:hAnsi="Calibri" w:cs="Times New Roman"/>
          <w:b/>
        </w:rPr>
        <w:t xml:space="preserve">6    </w:t>
      </w:r>
    </w:p>
    <w:p w:rsidR="00635D5B" w:rsidRPr="00635D5B" w:rsidRDefault="00635D5B" w:rsidP="00635D5B">
      <w:pPr>
        <w:spacing w:line="400" w:lineRule="exact"/>
        <w:ind w:left="252" w:hangingChars="105" w:hanging="252"/>
        <w:rPr>
          <w:rFonts w:ascii="Calibri" w:eastAsia="新細明體" w:hAnsi="Calibri" w:cs="Times New Roman"/>
        </w:rPr>
      </w:pPr>
      <w:r w:rsidRPr="00635D5B">
        <w:rPr>
          <w:rFonts w:ascii="新細明體" w:eastAsia="新細明體" w:hAnsi="新細明體" w:cs="Times New Roman" w:hint="eastAsia"/>
        </w:rPr>
        <w:t>○</w:t>
      </w:r>
      <w:r w:rsidRPr="00635D5B">
        <w:rPr>
          <w:rFonts w:ascii="Calibri" w:eastAsia="新細明體" w:hAnsi="Calibri" w:cs="Times New Roman" w:hint="eastAsia"/>
        </w:rPr>
        <w:t>以色列人在摩西的帶領下千辛萬苦出了埃及，經過</w:t>
      </w:r>
      <w:r w:rsidRPr="00635D5B">
        <w:rPr>
          <w:rFonts w:ascii="Calibri" w:eastAsia="新細明體" w:hAnsi="Calibri" w:cs="Times New Roman"/>
        </w:rPr>
        <w:t>40</w:t>
      </w:r>
      <w:r w:rsidRPr="00635D5B">
        <w:rPr>
          <w:rFonts w:ascii="Calibri" w:eastAsia="新細明體" w:hAnsi="Calibri" w:cs="Times New Roman" w:hint="eastAsia"/>
        </w:rPr>
        <w:t>年的曠野生活；在約書亞帶領下總算進入上帝所應許的迦南美地，但卻常被敵人欺凌挾制，唉聲嘆氣。終歸不外兩個原因：</w:t>
      </w:r>
    </w:p>
    <w:p w:rsidR="00635D5B" w:rsidRPr="00635D5B" w:rsidRDefault="00635D5B" w:rsidP="00635D5B">
      <w:pPr>
        <w:spacing w:line="400" w:lineRule="exact"/>
        <w:ind w:left="252" w:hangingChars="105" w:hanging="252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1.</w:t>
      </w:r>
      <w:r w:rsidRPr="00635D5B">
        <w:rPr>
          <w:rFonts w:ascii="Calibri" w:eastAsia="新細明體" w:hAnsi="Calibri" w:cs="Times New Roman" w:hint="eastAsia"/>
        </w:rPr>
        <w:t>對敵人勝而未滅→未徹底執行神的命令。</w:t>
      </w:r>
    </w:p>
    <w:p w:rsidR="00635D5B" w:rsidRPr="00635D5B" w:rsidRDefault="00635D5B" w:rsidP="00635D5B">
      <w:pPr>
        <w:spacing w:line="400" w:lineRule="exact"/>
        <w:ind w:leftChars="88" w:left="405" w:hangingChars="81" w:hanging="194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a.</w:t>
      </w:r>
      <w:r w:rsidRPr="00635D5B">
        <w:rPr>
          <w:rFonts w:ascii="Calibri" w:eastAsia="新細明體" w:hAnsi="Calibri" w:cs="Times New Roman" w:hint="eastAsia"/>
        </w:rPr>
        <w:t>當以色列人在約書亞的帶領之下進入應許地的時候，沒有仇敵能在他們面前站立。他們贏得了一場又一場的爭戰，消滅了一個又一個的仇敵，而取得了許多城邑和土地。因此，約書亞能夠為以色列所有的支派分地業。約書亞死後，以色列人繼續去取得他們的產業。所以在士師記第一章他們問主誰應該首先上去攻取那尚未得著之地，而神說猶大當先上去。所以猶大要求西緬與他一同上去爭戰，日後，他也會幫助西緬來攻取他的產業。他們一開始的互助行動很不錯，然而當他們上去攻取他們產業的時候，就顯出軟弱了；有一些城邑他們不能攻下，有一些土地他們無法攻取，有一些仇敵他們不能趕出。</w:t>
      </w:r>
    </w:p>
    <w:p w:rsidR="00635D5B" w:rsidRPr="00635D5B" w:rsidRDefault="00635D5B" w:rsidP="00635D5B">
      <w:pPr>
        <w:spacing w:line="400" w:lineRule="exact"/>
        <w:ind w:leftChars="88" w:left="405" w:hangingChars="81" w:hanging="194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b.</w:t>
      </w:r>
      <w:r w:rsidRPr="00635D5B">
        <w:rPr>
          <w:rFonts w:ascii="Calibri" w:eastAsia="新細明體" w:hAnsi="Calibri" w:cs="Times New Roman" w:hint="eastAsia"/>
        </w:rPr>
        <w:t>在第二章裡，主的使者從吉甲來到波金向以色列入傳遞信息。神說：為什麼你們不守我的約？為什麼你們沒聽從我的話？</w:t>
      </w:r>
      <w:r w:rsidRPr="00635D5B">
        <w:rPr>
          <w:rFonts w:ascii="標楷體" w:eastAsia="標楷體" w:hAnsi="標楷體" w:cs="Times New Roman" w:hint="eastAsia"/>
        </w:rPr>
        <w:t>與當地居民立約，不拆毀偶像祭壇</w:t>
      </w:r>
      <w:r w:rsidRPr="00635D5B">
        <w:rPr>
          <w:rFonts w:ascii="Calibri" w:eastAsia="新細明體" w:hAnsi="Calibri" w:cs="Times New Roman" w:hint="eastAsia"/>
        </w:rPr>
        <w:t>。</w:t>
      </w:r>
      <w:r w:rsidRPr="00635D5B">
        <w:rPr>
          <w:rFonts w:ascii="Calibri" w:eastAsia="新細明體" w:hAnsi="Calibri" w:cs="Times New Roman"/>
        </w:rPr>
        <w:t>(2:2)</w:t>
      </w:r>
      <w:r w:rsidRPr="00635D5B">
        <w:rPr>
          <w:rFonts w:ascii="Calibri" w:eastAsia="新細明體" w:hAnsi="Calibri" w:cs="Times New Roman" w:hint="eastAsia"/>
        </w:rPr>
        <w:t>；「</w:t>
      </w:r>
      <w:r w:rsidRPr="00635D5B">
        <w:rPr>
          <w:rFonts w:ascii="標楷體" w:eastAsia="標楷體" w:hAnsi="標楷體" w:cs="Times New Roman" w:hint="eastAsia"/>
        </w:rPr>
        <w:t>沒有趕出</w:t>
      </w:r>
      <w:r w:rsidRPr="00635D5B">
        <w:rPr>
          <w:rFonts w:ascii="Calibri" w:eastAsia="新細明體" w:hAnsi="Calibri" w:cs="Times New Roman" w:hint="eastAsia"/>
        </w:rPr>
        <w:t>」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一</w:t>
      </w:r>
      <w:r w:rsidRPr="00635D5B">
        <w:rPr>
          <w:rFonts w:ascii="Calibri" w:eastAsia="新細明體" w:hAnsi="Calibri" w:cs="Times New Roman"/>
        </w:rPr>
        <w:t>:19-33)</w:t>
      </w:r>
      <w:r w:rsidRPr="00635D5B">
        <w:rPr>
          <w:rFonts w:ascii="標楷體" w:eastAsia="標楷體" w:hAnsi="標楷體" w:cs="Times New Roman" w:hint="eastAsia"/>
        </w:rPr>
        <w:t>耶和華與猶大同在，猶大就佔領了山地；但不能趕走平原的居民，因為他們有鐵車。(</w:t>
      </w:r>
      <w:r w:rsidRPr="00635D5B">
        <w:rPr>
          <w:rFonts w:ascii="Calibri" w:eastAsia="新細明體" w:hAnsi="Calibri" w:cs="Times New Roman" w:hint="eastAsia"/>
        </w:rPr>
        <w:t>一</w:t>
      </w:r>
      <w:r w:rsidRPr="00635D5B">
        <w:rPr>
          <w:rFonts w:ascii="Calibri" w:eastAsia="新細明體" w:hAnsi="Calibri" w:cs="Times New Roman"/>
        </w:rPr>
        <w:t>19)</w:t>
      </w:r>
      <w:r w:rsidRPr="00635D5B">
        <w:rPr>
          <w:rFonts w:ascii="Calibri" w:eastAsia="新細明體" w:hAnsi="Calibri" w:cs="Times New Roman" w:hint="eastAsia"/>
        </w:rPr>
        <w:t>表面看來，以色列人因為資源與技術的缺乏，不能趕走精於製造鐵器的平原居民。但在士師記第四章，巴拉靠著神的幫助，還是可以戰勝有</w:t>
      </w:r>
      <w:r w:rsidRPr="00635D5B">
        <w:rPr>
          <w:rFonts w:ascii="Calibri" w:eastAsia="新細明體" w:hAnsi="Calibri" w:cs="Times New Roman"/>
        </w:rPr>
        <w:t>900</w:t>
      </w:r>
      <w:r w:rsidRPr="00635D5B">
        <w:rPr>
          <w:rFonts w:ascii="Calibri" w:eastAsia="新細明體" w:hAnsi="Calibri" w:cs="Times New Roman" w:hint="eastAsia"/>
        </w:rPr>
        <w:t>輛鐵車的耶賓王西西拉。所以，猶大不能趕走平原的居民，</w:t>
      </w:r>
      <w:r w:rsidRPr="00635D5B">
        <w:rPr>
          <w:rFonts w:ascii="Calibri" w:eastAsia="新細明體" w:hAnsi="Calibri" w:cs="Times New Roman" w:hint="eastAsia"/>
        </w:rPr>
        <w:lastRenderedPageBreak/>
        <w:t>不是因為他們的武器配備不夠，而是因為他們的心態，在回應神要他們「完全毀滅迦南人」的行動上，決心不夠徹底。</w:t>
      </w:r>
    </w:p>
    <w:p w:rsidR="00635D5B" w:rsidRPr="00635D5B" w:rsidRDefault="00635D5B" w:rsidP="00635D5B">
      <w:pPr>
        <w:spacing w:line="400" w:lineRule="exact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2.</w:t>
      </w:r>
      <w:r w:rsidRPr="00635D5B">
        <w:rPr>
          <w:rFonts w:ascii="Calibri" w:eastAsia="新細明體" w:hAnsi="Calibri" w:cs="Times New Roman" w:hint="eastAsia"/>
        </w:rPr>
        <w:t>對罪未徹底悔改→會眾聽到上帝的責備而痛哭是因怕刑罰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二</w:t>
      </w:r>
      <w:r w:rsidRPr="00635D5B">
        <w:rPr>
          <w:rFonts w:ascii="Calibri" w:eastAsia="新細明體" w:hAnsi="Calibri" w:cs="Times New Roman"/>
        </w:rPr>
        <w:t>4)</w:t>
      </w:r>
      <w:r w:rsidRPr="00635D5B">
        <w:rPr>
          <w:rFonts w:ascii="Calibri" w:eastAsia="新細明體" w:hAnsi="Calibri" w:cs="Times New Roman" w:hint="eastAsia"/>
        </w:rPr>
        <w:t>，不是誠心改過，所以仍陷罪中。</w:t>
      </w:r>
    </w:p>
    <w:p w:rsidR="00635D5B" w:rsidRPr="00635D5B" w:rsidRDefault="00635D5B" w:rsidP="00635D5B">
      <w:pPr>
        <w:spacing w:line="400" w:lineRule="exact"/>
        <w:ind w:leftChars="82" w:left="391" w:hangingChars="81" w:hanging="194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a.</w:t>
      </w:r>
      <w:r w:rsidRPr="00635D5B">
        <w:rPr>
          <w:rFonts w:ascii="Calibri" w:eastAsia="新細明體" w:hAnsi="Calibri" w:cs="Times New Roman" w:hint="eastAsia"/>
        </w:rPr>
        <w:t>不拆毀偶像祭壇，還跟隨迦南人拜偶像。</w:t>
      </w:r>
      <w:r w:rsidRPr="00635D5B">
        <w:rPr>
          <w:rFonts w:ascii="標楷體" w:eastAsia="標楷體" w:hAnsi="標楷體" w:cs="Times New Roman" w:hint="eastAsia"/>
        </w:rPr>
        <w:t>以色列人行耶和華眼中看為惡的事，去事奉諸巴力，離棄了領他們出埃及地的耶和華─他們列祖的神，去叩拜別神，就是四圍列國的神，惹耶和華發怒。並離棄耶和華，去事奉巴力和亞斯她錄。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二</w:t>
      </w:r>
      <w:r w:rsidRPr="00635D5B">
        <w:rPr>
          <w:rFonts w:ascii="Calibri" w:eastAsia="新細明體" w:hAnsi="Calibri" w:cs="Times New Roman"/>
        </w:rPr>
        <w:t xml:space="preserve">11) </w:t>
      </w:r>
    </w:p>
    <w:p w:rsidR="00635D5B" w:rsidRPr="00635D5B" w:rsidRDefault="00635D5B" w:rsidP="00635D5B">
      <w:pPr>
        <w:spacing w:line="400" w:lineRule="exact"/>
        <w:ind w:leftChars="82" w:left="391" w:hangingChars="81" w:hanging="194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b.</w:t>
      </w:r>
      <w:r w:rsidRPr="00635D5B">
        <w:rPr>
          <w:rFonts w:ascii="Calibri" w:eastAsia="新細明體" w:hAnsi="Calibri" w:cs="Times New Roman" w:hint="eastAsia"/>
        </w:rPr>
        <w:t>以色列人在進入迦南之前過的都是游牧生活。進入迦南之後，他們要學習新的生活技能─農耕。因為當地人已經十分熟悉各樣的農業技術，就生活考量，以色列人若能多加使用當地的人協助農業方面的操作，便能盡快適應農耕的生活。這正是以色列人採用的策略，因為在一</w:t>
      </w:r>
      <w:r w:rsidRPr="00635D5B">
        <w:rPr>
          <w:rFonts w:ascii="Calibri" w:eastAsia="新細明體" w:hAnsi="Calibri" w:cs="Times New Roman"/>
        </w:rPr>
        <w:t>28,30, 33,35</w:t>
      </w:r>
      <w:r w:rsidRPr="00635D5B">
        <w:rPr>
          <w:rFonts w:ascii="Calibri" w:eastAsia="新細明體" w:hAnsi="Calibri" w:cs="Times New Roman" w:hint="eastAsia"/>
        </w:rPr>
        <w:t>，迦南人成了為以色列人「</w:t>
      </w:r>
      <w:r w:rsidRPr="00635D5B">
        <w:rPr>
          <w:rFonts w:ascii="標楷體" w:eastAsia="標楷體" w:hAnsi="標楷體" w:cs="Times New Roman" w:hint="eastAsia"/>
        </w:rPr>
        <w:t>作苦工的人</w:t>
      </w:r>
      <w:r w:rsidRPr="00635D5B">
        <w:rPr>
          <w:rFonts w:ascii="Calibri" w:eastAsia="新細明體" w:hAnsi="Calibri" w:cs="Times New Roman" w:hint="eastAsia"/>
        </w:rPr>
        <w:t>」、「</w:t>
      </w:r>
      <w:r w:rsidRPr="00635D5B">
        <w:rPr>
          <w:rFonts w:ascii="標楷體" w:eastAsia="標楷體" w:hAnsi="標楷體" w:cs="Times New Roman" w:hint="eastAsia"/>
        </w:rPr>
        <w:t>成了服苦的人</w:t>
      </w:r>
      <w:r w:rsidRPr="00635D5B">
        <w:rPr>
          <w:rFonts w:ascii="Calibri" w:eastAsia="新細明體" w:hAnsi="Calibri" w:cs="Times New Roman" w:hint="eastAsia"/>
        </w:rPr>
        <w:t>」的描述。甚至通婚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三</w:t>
      </w:r>
      <w:r w:rsidRPr="00635D5B">
        <w:rPr>
          <w:rFonts w:ascii="Calibri" w:eastAsia="新細明體" w:hAnsi="Calibri" w:cs="Times New Roman"/>
        </w:rPr>
        <w:t>5)</w:t>
      </w:r>
      <w:r w:rsidRPr="00635D5B">
        <w:rPr>
          <w:rFonts w:ascii="Calibri" w:eastAsia="新細明體" w:hAnsi="Calibri" w:cs="Times New Roman" w:hint="eastAsia"/>
        </w:rPr>
        <w:t>。</w:t>
      </w:r>
    </w:p>
    <w:p w:rsidR="00635D5B" w:rsidRPr="00635D5B" w:rsidRDefault="00635D5B" w:rsidP="00635D5B">
      <w:pPr>
        <w:spacing w:line="400" w:lineRule="exact"/>
        <w:ind w:leftChars="82" w:left="391" w:hangingChars="81" w:hanging="194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c.</w:t>
      </w:r>
      <w:r w:rsidRPr="00635D5B">
        <w:rPr>
          <w:rFonts w:ascii="Calibri" w:eastAsia="新細明體" w:hAnsi="Calibri" w:cs="Times New Roman" w:hint="eastAsia"/>
        </w:rPr>
        <w:t>所以耶和華的怒氣便向他們發作，把他們交在仇敵手中，使他們極其痛苦。他們便向耶和華求拯救，神興起士師拯救他們脫離敵人的手，及至士師死後，他們又轉去行惡，拜別的神，於是耶和華的怒氣便向他們發作，這惡性的循環一次復一次，這便成了士師記的主要架構！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3.</w:t>
      </w:r>
      <w:r w:rsidRPr="00635D5B">
        <w:rPr>
          <w:rFonts w:ascii="Calibri" w:eastAsia="新細明體" w:hAnsi="Calibri" w:cs="Times New Roman" w:hint="eastAsia"/>
        </w:rPr>
        <w:t>以色列因著客觀條件不足而不能徹底堅持信靠神完全攻佔迦南地，其實更真實的原因是貪戀迦南人的農業技術，想要在迦南地過更豐富的生活，表面上這是無可厚非，但緊接著是被引誘去拜巴力和亞斯她錄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專管農作天氣的神</w:t>
      </w:r>
      <w:r w:rsidRPr="00635D5B">
        <w:rPr>
          <w:rFonts w:ascii="Calibri" w:eastAsia="新細明體" w:hAnsi="Calibri" w:cs="Times New Roman"/>
        </w:rPr>
        <w:t>)</w:t>
      </w:r>
      <w:r w:rsidRPr="00635D5B">
        <w:rPr>
          <w:rFonts w:ascii="Calibri" w:eastAsia="新細明體" w:hAnsi="Calibri" w:cs="Times New Roman" w:hint="eastAsia"/>
        </w:rPr>
        <w:t>。這很像我們的信仰歷程，遇到困難時無法徹底信靠神，又因現實需要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愛世界</w:t>
      </w:r>
      <w:r w:rsidRPr="00635D5B">
        <w:rPr>
          <w:rFonts w:ascii="Calibri" w:eastAsia="新細明體" w:hAnsi="Calibri" w:cs="Times New Roman"/>
        </w:rPr>
        <w:t>)</w:t>
      </w:r>
      <w:r w:rsidRPr="00635D5B">
        <w:rPr>
          <w:rFonts w:ascii="Calibri" w:eastAsia="新細明體" w:hAnsi="Calibri" w:cs="Times New Roman" w:hint="eastAsia"/>
        </w:rPr>
        <w:t>而與世界妥協同流，逐漸對神不忠心，靈性就變得軟弱，陷在罪的網羅，被世界同化，上帝容許試煉</w:t>
      </w:r>
      <w:r w:rsidRPr="00635D5B">
        <w:rPr>
          <w:rFonts w:ascii="Calibri" w:eastAsia="新細明體" w:hAnsi="Calibri" w:cs="Times New Roman"/>
        </w:rPr>
        <w:t>/</w:t>
      </w:r>
      <w:r w:rsidRPr="00635D5B">
        <w:rPr>
          <w:rFonts w:ascii="Calibri" w:eastAsia="新細明體" w:hAnsi="Calibri" w:cs="Times New Roman" w:hint="eastAsia"/>
        </w:rPr>
        <w:t>苦難臨到，然後我們才向主呼求，經歷上帝的幫助。可是過了一陣的太平日子，又再重蹈覆轍。神是信實的，縱使我們對神不忠，神仍然施憐憫，並且賜給我們甦醒振作的機會，但是人的愚昧總是忘記歷史重蹈覆轍，似乎從未學到功課。信仰的挑戰是勇於不與世界妥協。「流行」是世界的步調，顯然「信仰」不是群眾的鴉片，「流行」才是！</w:t>
      </w:r>
    </w:p>
    <w:p w:rsidR="00635D5B" w:rsidRPr="00635D5B" w:rsidRDefault="00635D5B" w:rsidP="00635D5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35D5B">
        <w:rPr>
          <w:rFonts w:ascii="Calibri" w:eastAsia="新細明體" w:hAnsi="Calibri" w:cs="Times New Roman" w:hint="eastAsia"/>
          <w:b/>
        </w:rPr>
        <w:t>二</w:t>
      </w:r>
      <w:r w:rsidRPr="00635D5B">
        <w:rPr>
          <w:rFonts w:ascii="新細明體" w:eastAsia="新細明體" w:hAnsi="新細明體" w:cs="Times New Roman" w:hint="eastAsia"/>
          <w:b/>
        </w:rPr>
        <w:t>、</w:t>
      </w:r>
      <w:r w:rsidRPr="00635D5B">
        <w:rPr>
          <w:rFonts w:ascii="Calibri" w:eastAsia="新細明體" w:hAnsi="Calibri" w:cs="Times New Roman" w:hint="eastAsia"/>
          <w:b/>
        </w:rPr>
        <w:t>身在美地，何竟時勢英雄無品？</w:t>
      </w:r>
      <w:r w:rsidRPr="00635D5B">
        <w:rPr>
          <w:rFonts w:ascii="Calibri" w:eastAsia="新細明體" w:hAnsi="Calibri" w:cs="Times New Roman"/>
          <w:b/>
        </w:rPr>
        <w:t xml:space="preserve">  </w:t>
      </w:r>
      <w:r w:rsidRPr="00635D5B">
        <w:rPr>
          <w:rFonts w:ascii="Calibri" w:eastAsia="新細明體" w:hAnsi="Calibri" w:cs="Times New Roman" w:hint="eastAsia"/>
          <w:b/>
        </w:rPr>
        <w:t>三</w:t>
      </w:r>
      <w:r w:rsidRPr="00635D5B">
        <w:rPr>
          <w:rFonts w:ascii="Calibri" w:eastAsia="新細明體" w:hAnsi="Calibri" w:cs="Times New Roman"/>
          <w:b/>
        </w:rPr>
        <w:t>7</w:t>
      </w:r>
      <w:r w:rsidRPr="00635D5B">
        <w:rPr>
          <w:rFonts w:ascii="Calibri" w:eastAsia="新細明體" w:hAnsi="Calibri" w:cs="Times New Roman" w:hint="eastAsia"/>
          <w:b/>
        </w:rPr>
        <w:t>～十六</w:t>
      </w:r>
      <w:r w:rsidRPr="00635D5B">
        <w:rPr>
          <w:rFonts w:ascii="Calibri" w:eastAsia="新細明體" w:hAnsi="Calibri" w:cs="Times New Roman"/>
          <w:b/>
        </w:rPr>
        <w:t xml:space="preserve">  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1.</w:t>
      </w:r>
      <w:r w:rsidRPr="00635D5B">
        <w:rPr>
          <w:rFonts w:ascii="Calibri" w:eastAsia="新細明體" w:hAnsi="Calibri" w:cs="Times New Roman" w:hint="eastAsia"/>
        </w:rPr>
        <w:t>在士師時代以色列常被欺壓受苦，不是迦南人的兵力強勢，更不是迦南地的神厲害，而是耶和華神對以色列人的責罰，好叫他們回轉向神。所以以色列能夠脫離這些迦南人的欺壓，主要不是因為出色的士師領袖或是足夠的兵力，而是神的幫助使他們得勝，士師們用的往往都不是正統的武器裝備，他們的兵器是牛棍、空瓶、驢腮骨、錘、甚至空手赤拳、以少博大非典型的戰略。神之所以幫助士師，是因為以色列人願意呼求神，歸向神。這表明神的信實，人雖失信，但神仍是可信的。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2.</w:t>
      </w:r>
      <w:r w:rsidRPr="00635D5B">
        <w:rPr>
          <w:rFonts w:ascii="Calibri" w:eastAsia="新細明體" w:hAnsi="Calibri" w:cs="Times New Roman" w:hint="eastAsia"/>
        </w:rPr>
        <w:t>在士師記裡，神一共興起了十二位士師，拯救以色列人脫離欺壓他們的敵人。有一些士師是在同一時期作士師；有一些是前後接續的。但沒有一個士師作過以色列全地的士師，每位士師都只在某地區作士師。這十二位英雄人物並不都是出身高尚或才幹出眾或自封士師身份，其中有作刺客的、村夫、妓女之子、貪好美色的、幫派匪徒、也有大戶人家。這些士師們的生平歷史，頭幾位還算好，但後來的幾位的德行越來越差，甚至晚節不保。他們只有拯救的功勞但沒有影響生命的典範，他們趕走外在的敵人，讓百姓能過上一陣太平的日子，卻根除不了不太平的禍源</w:t>
      </w:r>
      <w:r w:rsidRPr="00635D5B">
        <w:rPr>
          <w:rFonts w:ascii="Calibri" w:eastAsia="新細明體" w:hAnsi="Calibri" w:cs="Times New Roman"/>
        </w:rPr>
        <w:t>→</w:t>
      </w:r>
      <w:r w:rsidRPr="00635D5B">
        <w:rPr>
          <w:rFonts w:ascii="Calibri" w:eastAsia="新細明體" w:hAnsi="Calibri" w:cs="Times New Roman" w:hint="eastAsia"/>
        </w:rPr>
        <w:t>內部的敗壞</w:t>
      </w:r>
      <w:r w:rsidRPr="00635D5B">
        <w:rPr>
          <w:rFonts w:ascii="Calibri" w:eastAsia="新細明體" w:hAnsi="Calibri" w:cs="Times New Roman"/>
        </w:rPr>
        <w:t>─</w:t>
      </w:r>
      <w:r w:rsidRPr="00635D5B">
        <w:rPr>
          <w:rFonts w:ascii="Calibri" w:eastAsia="新細明體" w:hAnsi="Calibri" w:cs="Times New Roman" w:hint="eastAsia"/>
        </w:rPr>
        <w:t>背離神，拜偶像。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3.</w:t>
      </w:r>
      <w:r w:rsidRPr="00635D5B">
        <w:rPr>
          <w:rFonts w:ascii="Calibri" w:eastAsia="新細明體" w:hAnsi="Calibri" w:cs="Times New Roman" w:hint="eastAsia"/>
        </w:rPr>
        <w:t>這些士師只有表面的危機處理，驅趕外敵；但對上帝為何容許外敵欺負祂的百姓的關鍵原因沒有任</w:t>
      </w:r>
      <w:r w:rsidRPr="00635D5B">
        <w:rPr>
          <w:rFonts w:ascii="Calibri" w:eastAsia="新細明體" w:hAnsi="Calibri" w:cs="Times New Roman" w:hint="eastAsia"/>
        </w:rPr>
        <w:lastRenderedPageBreak/>
        <w:t>何作為，沒有致力在信仰的復興。如基甸製作以弗得成了以色列人敬拜的偶像；耶弗他個性莽撞隨意起誓斷送自己女兒的終身，甚至也引發內戰擊殺自己的同胞</w:t>
      </w:r>
      <w:r w:rsidRPr="00635D5B">
        <w:rPr>
          <w:rFonts w:ascii="Calibri" w:eastAsia="新細明體" w:hAnsi="Calibri" w:cs="Times New Roman"/>
        </w:rPr>
        <w:t>42000</w:t>
      </w:r>
      <w:r w:rsidRPr="00635D5B">
        <w:rPr>
          <w:rFonts w:ascii="Calibri" w:eastAsia="新細明體" w:hAnsi="Calibri" w:cs="Times New Roman" w:hint="eastAsia"/>
        </w:rPr>
        <w:t>個以法蓮人；睚珥、以比讚、押頓顯然都是多妻婚姻，擁有三、四十個兒子，財大勢大絕非百姓可跟隨的典範；再來就是行徑誇張的參孫，依仗神力狂傲自大，貪愛女色落得下場悽慘死亡。這些士師在國家有難時成了民族英雄，但他們與外邦人無差別的生活範本，無法激勵百姓的心歸向神，只會讓人困惑「以色列的神」和「外邦人的神」有不一樣嗎？有人說過：『沒有人不能做事，沒有人才不能做大事，沒有人品，不論是大事或小事都會壞事。』</w:t>
      </w:r>
    </w:p>
    <w:p w:rsidR="00635D5B" w:rsidRPr="00635D5B" w:rsidRDefault="00635D5B" w:rsidP="00635D5B">
      <w:pPr>
        <w:spacing w:line="400" w:lineRule="exact"/>
        <w:ind w:left="209" w:hangingChars="87" w:hanging="209"/>
        <w:jc w:val="both"/>
        <w:rPr>
          <w:rFonts w:ascii="Calibri" w:eastAsia="新細明體" w:hAnsi="Calibri" w:cs="Times New Roman"/>
          <w:vanish/>
        </w:rPr>
      </w:pPr>
      <w:r w:rsidRPr="00635D5B">
        <w:rPr>
          <w:rFonts w:ascii="Calibri" w:eastAsia="新細明體" w:hAnsi="Calibri" w:cs="Times New Roman"/>
        </w:rPr>
        <w:t>4.</w:t>
      </w:r>
      <w:r w:rsidRPr="00635D5B">
        <w:rPr>
          <w:rFonts w:ascii="標楷體" w:eastAsia="標楷體" w:hAnsi="標楷體" w:cs="Times New Roman" w:hint="eastAsia"/>
        </w:rPr>
        <w:t>我是攻克己身，叫身服我，恐怕我傳福音給別人，自己反被棄絕了。(</w:t>
      </w:r>
      <w:r w:rsidRPr="00635D5B">
        <w:rPr>
          <w:rFonts w:ascii="新細明體" w:eastAsia="新細明體" w:hAnsi="新細明體" w:cs="Times New Roman" w:hint="eastAsia"/>
        </w:rPr>
        <w:t>林前九27</w:t>
      </w:r>
      <w:r w:rsidRPr="00635D5B">
        <w:rPr>
          <w:rFonts w:ascii="Calibri" w:eastAsia="新細明體" w:hAnsi="Calibri" w:cs="Times New Roman"/>
        </w:rPr>
        <w:t xml:space="preserve">) </w:t>
      </w:r>
      <w:r w:rsidRPr="00635D5B">
        <w:rPr>
          <w:rFonts w:ascii="Calibri" w:eastAsia="新細明體" w:hAnsi="Calibri" w:cs="Times New Roman" w:hint="eastAsia"/>
        </w:rPr>
        <w:t>保羅連接上文，他強調限制自己的自由，不隨身體私慾的支配，諸事都有節制。保羅很怕傳道給別人，自己反被棄絕了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淘汰了，不合用，得不著冠冕</w:t>
      </w:r>
      <w:r w:rsidRPr="00635D5B">
        <w:rPr>
          <w:rFonts w:ascii="Calibri" w:eastAsia="新細明體" w:hAnsi="Calibri" w:cs="Times New Roman"/>
        </w:rPr>
        <w:t>)</w:t>
      </w:r>
      <w:r w:rsidRPr="00635D5B">
        <w:rPr>
          <w:rFonts w:ascii="Calibri" w:eastAsia="新細明體" w:hAnsi="Calibri" w:cs="Times New Roman" w:hint="eastAsia"/>
        </w:rPr>
        <w:t>。主耶穌說過，「</w:t>
      </w:r>
      <w:r w:rsidRPr="00635D5B">
        <w:rPr>
          <w:rFonts w:ascii="標楷體" w:eastAsia="標楷體" w:hAnsi="標楷體" w:cs="Times New Roman" w:hint="eastAsia"/>
        </w:rPr>
        <w:t>當那日，必有許多人來對我說。主哪，主哪，我們不是奉你的名傳道，奉你的名趕鬼，奉你的名行許多異能麼？</w:t>
      </w:r>
      <w:r w:rsidRPr="00635D5B">
        <w:rPr>
          <w:rFonts w:ascii="Calibri" w:eastAsia="新細明體" w:hAnsi="Calibri" w:cs="Times New Roman" w:hint="eastAsia"/>
        </w:rPr>
        <w:t>」（馬太福音七</w:t>
      </w:r>
      <w:r w:rsidRPr="00635D5B">
        <w:rPr>
          <w:rFonts w:ascii="Calibri" w:eastAsia="新細明體" w:hAnsi="Calibri" w:cs="Times New Roman"/>
        </w:rPr>
        <w:t>22</w:t>
      </w:r>
      <w:r w:rsidRPr="00635D5B">
        <w:rPr>
          <w:rFonts w:ascii="Calibri" w:eastAsia="新細明體" w:hAnsi="Calibri" w:cs="Times New Roman" w:hint="eastAsia"/>
        </w:rPr>
        <w:t>）事奉主的人竟然被主否認，叫他們離去這實在是太可怕的事。上帝所看重的是生命的果子勝於事奉的果效。</w:t>
      </w:r>
    </w:p>
    <w:p w:rsidR="00635D5B" w:rsidRPr="00635D5B" w:rsidRDefault="00635D5B" w:rsidP="00635D5B">
      <w:pPr>
        <w:spacing w:line="400" w:lineRule="exact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 xml:space="preserve"> </w:t>
      </w:r>
    </w:p>
    <w:p w:rsidR="00635D5B" w:rsidRPr="00635D5B" w:rsidRDefault="00635D5B" w:rsidP="00635D5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35D5B">
        <w:rPr>
          <w:rFonts w:ascii="Calibri" w:eastAsia="新細明體" w:hAnsi="Calibri" w:cs="Times New Roman" w:hint="eastAsia"/>
          <w:b/>
        </w:rPr>
        <w:t>三、身在美地，何竟全民墮落失序？</w:t>
      </w:r>
      <w:r w:rsidRPr="00635D5B">
        <w:rPr>
          <w:rFonts w:ascii="Calibri" w:eastAsia="新細明體" w:hAnsi="Calibri" w:cs="Times New Roman"/>
          <w:b/>
        </w:rPr>
        <w:t xml:space="preserve">    </w:t>
      </w:r>
    </w:p>
    <w:p w:rsidR="00635D5B" w:rsidRPr="00635D5B" w:rsidRDefault="00635D5B" w:rsidP="00635D5B">
      <w:pPr>
        <w:spacing w:line="400" w:lineRule="exact"/>
        <w:ind w:left="209" w:hangingChars="87" w:hanging="209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1.</w:t>
      </w:r>
      <w:r w:rsidRPr="00635D5B">
        <w:rPr>
          <w:rFonts w:ascii="Calibri" w:eastAsia="新細明體" w:hAnsi="Calibri" w:cs="Times New Roman" w:hint="eastAsia"/>
        </w:rPr>
        <w:t>士師記最後一段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十七～廿一</w:t>
      </w:r>
      <w:r w:rsidRPr="00635D5B">
        <w:rPr>
          <w:rFonts w:ascii="Calibri" w:eastAsia="新細明體" w:hAnsi="Calibri" w:cs="Times New Roman"/>
        </w:rPr>
        <w:t>)</w:t>
      </w:r>
      <w:r w:rsidRPr="00635D5B">
        <w:rPr>
          <w:rFonts w:ascii="Calibri" w:eastAsia="新細明體" w:hAnsi="Calibri" w:cs="Times New Roman" w:hint="eastAsia"/>
        </w:rPr>
        <w:t>為結論，以</w:t>
      </w:r>
      <w:r w:rsidRPr="00635D5B">
        <w:rPr>
          <w:rFonts w:ascii="標楷體" w:eastAsia="標楷體" w:hAnsi="標楷體" w:cs="Times New Roman" w:hint="eastAsia"/>
        </w:rPr>
        <w:t>那時以色列中沒有王，各人任意而行</w:t>
      </w:r>
      <w:r w:rsidRPr="00635D5B">
        <w:rPr>
          <w:rFonts w:ascii="Calibri" w:eastAsia="新細明體" w:hAnsi="Calibri" w:cs="Times New Roman" w:hint="eastAsia"/>
        </w:rPr>
        <w:t>。廿一</w:t>
      </w:r>
      <w:r w:rsidRPr="00635D5B">
        <w:rPr>
          <w:rFonts w:ascii="Calibri" w:eastAsia="新細明體" w:hAnsi="Calibri" w:cs="Times New Roman"/>
        </w:rPr>
        <w:t>25</w:t>
      </w:r>
      <w:r w:rsidRPr="00635D5B">
        <w:rPr>
          <w:rFonts w:ascii="Calibri" w:eastAsia="新細明體" w:hAnsi="Calibri" w:cs="Times New Roman" w:hint="eastAsia"/>
        </w:rPr>
        <w:t>作為結語。突顯出士師時代之黑暗與混亂。當時的以色列有三分面的亂象：</w:t>
      </w:r>
    </w:p>
    <w:p w:rsidR="00635D5B" w:rsidRPr="00635D5B" w:rsidRDefault="00635D5B" w:rsidP="00635D5B">
      <w:pPr>
        <w:spacing w:line="400" w:lineRule="exact"/>
        <w:ind w:leftChars="82" w:left="406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a.</w:t>
      </w:r>
      <w:r w:rsidRPr="00635D5B">
        <w:rPr>
          <w:rFonts w:ascii="Calibri" w:eastAsia="新細明體" w:hAnsi="Calibri" w:cs="Times New Roman" w:hint="eastAsia"/>
        </w:rPr>
        <w:t>宗教的混亂－以法蓮人米迦隨己意在家中立神像設神壇，團體公然拜偶像，一位利未人只為糊口事奉，在米迦家中做起祭司，後來又把自己賣給但支派成為他們的祭司。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十七</w:t>
      </w:r>
      <w:r w:rsidRPr="00635D5B">
        <w:rPr>
          <w:rFonts w:ascii="Calibri" w:eastAsia="新細明體" w:hAnsi="Calibri" w:cs="Times New Roman"/>
        </w:rPr>
        <w:t>-</w:t>
      </w:r>
      <w:r w:rsidRPr="00635D5B">
        <w:rPr>
          <w:rFonts w:ascii="Calibri" w:eastAsia="新細明體" w:hAnsi="Calibri" w:cs="Times New Roman" w:hint="eastAsia"/>
        </w:rPr>
        <w:t>十八</w:t>
      </w:r>
      <w:r w:rsidRPr="00635D5B">
        <w:rPr>
          <w:rFonts w:ascii="Calibri" w:eastAsia="新細明體" w:hAnsi="Calibri" w:cs="Times New Roman"/>
        </w:rPr>
        <w:t xml:space="preserve">) </w:t>
      </w:r>
    </w:p>
    <w:p w:rsidR="00635D5B" w:rsidRPr="00635D5B" w:rsidRDefault="00635D5B" w:rsidP="00635D5B">
      <w:pPr>
        <w:spacing w:line="400" w:lineRule="exact"/>
        <w:ind w:leftChars="76" w:left="391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b.</w:t>
      </w:r>
      <w:r w:rsidRPr="00635D5B">
        <w:rPr>
          <w:rFonts w:ascii="Calibri" w:eastAsia="新細明體" w:hAnsi="Calibri" w:cs="Times New Roman" w:hint="eastAsia"/>
        </w:rPr>
        <w:t>道德的混亂－一利未人娶了妾，妾行淫亂回娘家，利未人前去帶回，回程夜宿基比亞，但他的妾慘遭基比亞人凌辱而死。這利未人在危急當下未挺身而出，事後卻將妾的屍身切成十二塊送至十二支派，尋求公道。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十九</w:t>
      </w:r>
      <w:r w:rsidRPr="00635D5B">
        <w:rPr>
          <w:rFonts w:ascii="Calibri" w:eastAsia="新細明體" w:hAnsi="Calibri" w:cs="Times New Roman"/>
        </w:rPr>
        <w:t xml:space="preserve">) </w:t>
      </w:r>
    </w:p>
    <w:p w:rsidR="00635D5B" w:rsidRPr="00635D5B" w:rsidRDefault="00635D5B" w:rsidP="00635D5B">
      <w:pPr>
        <w:spacing w:line="400" w:lineRule="exact"/>
        <w:ind w:leftChars="76" w:left="391" w:hangingChars="87" w:hanging="209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c.</w:t>
      </w:r>
      <w:r w:rsidRPr="00635D5B">
        <w:rPr>
          <w:rFonts w:ascii="Calibri" w:eastAsia="新細明體" w:hAnsi="Calibri" w:cs="Times New Roman" w:hint="eastAsia"/>
        </w:rPr>
        <w:t>支派的混亂－其餘支派同心為受害者雪仇，但是與基比亞人同支派的便雅憫支派護短無公義，大力抵抗，造成十二支派互相殘殺，便雅憫支派僅剩</w:t>
      </w:r>
      <w:r w:rsidRPr="00635D5B">
        <w:rPr>
          <w:rFonts w:ascii="Calibri" w:eastAsia="新細明體" w:hAnsi="Calibri" w:cs="Times New Roman"/>
        </w:rPr>
        <w:t>600</w:t>
      </w:r>
      <w:r w:rsidRPr="00635D5B">
        <w:rPr>
          <w:rFonts w:ascii="Calibri" w:eastAsia="新細明體" w:hAnsi="Calibri" w:cs="Times New Roman" w:hint="eastAsia"/>
        </w:rPr>
        <w:t>人幾乎滅絕。為了延續便雅憫支派，竟強行搶走基列雅比的四百位女子，還是不夠，又到示羅搶奪夠額的女子為妻。</w:t>
      </w:r>
      <w:r w:rsidRPr="00635D5B">
        <w:rPr>
          <w:rFonts w:ascii="Calibri" w:eastAsia="新細明體" w:hAnsi="Calibri" w:cs="Times New Roman"/>
        </w:rPr>
        <w:t xml:space="preserve"> (</w:t>
      </w:r>
      <w:r w:rsidRPr="00635D5B">
        <w:rPr>
          <w:rFonts w:ascii="Calibri" w:eastAsia="新細明體" w:hAnsi="Calibri" w:cs="Times New Roman" w:hint="eastAsia"/>
        </w:rPr>
        <w:t>廿</w:t>
      </w:r>
      <w:r w:rsidRPr="00635D5B">
        <w:rPr>
          <w:rFonts w:ascii="Calibri" w:eastAsia="新細明體" w:hAnsi="Calibri" w:cs="Times New Roman"/>
        </w:rPr>
        <w:t>~</w:t>
      </w:r>
      <w:r w:rsidRPr="00635D5B">
        <w:rPr>
          <w:rFonts w:ascii="Calibri" w:eastAsia="新細明體" w:hAnsi="Calibri" w:cs="Times New Roman" w:hint="eastAsia"/>
        </w:rPr>
        <w:t>廿一</w:t>
      </w:r>
      <w:r w:rsidRPr="00635D5B">
        <w:rPr>
          <w:rFonts w:ascii="Calibri" w:eastAsia="新細明體" w:hAnsi="Calibri" w:cs="Times New Roman"/>
        </w:rPr>
        <w:t xml:space="preserve">) </w:t>
      </w:r>
    </w:p>
    <w:p w:rsidR="00635D5B" w:rsidRPr="00635D5B" w:rsidRDefault="00635D5B" w:rsidP="00635D5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2.</w:t>
      </w:r>
      <w:r w:rsidRPr="00635D5B">
        <w:rPr>
          <w:rFonts w:ascii="Calibri" w:eastAsia="新細明體" w:hAnsi="Calibri" w:cs="Times New Roman" w:hint="eastAsia"/>
        </w:rPr>
        <w:t>士師時代的以色列民多元化的任意而行，造成種種亂象，道德低下，犯罪也不覺羞恥，與上帝所教導的道相差甚遠。其中還一個原因是“</w:t>
      </w:r>
      <w:r w:rsidRPr="00635D5B">
        <w:rPr>
          <w:rFonts w:ascii="標楷體" w:eastAsia="標楷體" w:hAnsi="標楷體" w:cs="Times New Roman" w:hint="eastAsia"/>
        </w:rPr>
        <w:t>那世代的人也都歸了自己的列祖，後來有別的世代興起，不知道耶和華，也不知道耶和華為以色列人所行的事。</w:t>
      </w:r>
      <w:r w:rsidRPr="00635D5B">
        <w:rPr>
          <w:rFonts w:ascii="Calibri" w:eastAsia="新細明體" w:hAnsi="Calibri" w:cs="Times New Roman" w:hint="eastAsia"/>
        </w:rPr>
        <w:t>”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士二</w:t>
      </w:r>
      <w:r w:rsidRPr="00635D5B">
        <w:rPr>
          <w:rFonts w:ascii="Calibri" w:eastAsia="新細明體" w:hAnsi="Calibri" w:cs="Times New Roman"/>
        </w:rPr>
        <w:t xml:space="preserve">10) </w:t>
      </w:r>
      <w:r w:rsidRPr="00635D5B">
        <w:rPr>
          <w:rFonts w:ascii="Calibri" w:eastAsia="新細明體" w:hAnsi="Calibri" w:cs="Times New Roman" w:hint="eastAsia"/>
        </w:rPr>
        <w:t>在約書亞和同時期見過神偉大的作為的長老們還在的時候，以色列人都遵行神的誡命。但是約書亞和那些長老們死後，另一個世代興起來，這一代人不認識神，也不認識神偉大的作為，因此他們漸漸偏離神，與外邦人混在一起，他們開始行外邦人所行的事。怎麼可能？我們不免要問：那些歸耶和華為聖的祭司和利未人呢？那些作父母親的，難道沒有將上帝的道教導新的一代嗎？那許許多多的被豎立的石頭見証在哪裡了？</w:t>
      </w:r>
      <w:r w:rsidRPr="00635D5B">
        <w:rPr>
          <w:rFonts w:ascii="Calibri" w:eastAsia="新細明體" w:hAnsi="Calibri" w:cs="Times New Roman"/>
        </w:rPr>
        <w:t>(</w:t>
      </w:r>
      <w:r w:rsidRPr="00635D5B">
        <w:rPr>
          <w:rFonts w:ascii="Calibri" w:eastAsia="新細明體" w:hAnsi="Calibri" w:cs="Times New Roman" w:hint="eastAsia"/>
        </w:rPr>
        <w:t>書四</w:t>
      </w:r>
      <w:r w:rsidRPr="00635D5B">
        <w:rPr>
          <w:rFonts w:ascii="Calibri" w:eastAsia="新細明體" w:hAnsi="Calibri" w:cs="Times New Roman"/>
        </w:rPr>
        <w:t>20 – 24</w:t>
      </w:r>
      <w:r w:rsidRPr="00635D5B">
        <w:rPr>
          <w:rFonts w:ascii="Calibri" w:eastAsia="新細明體" w:hAnsi="Calibri" w:cs="Times New Roman" w:hint="eastAsia"/>
        </w:rPr>
        <w:t>，廿四</w:t>
      </w:r>
      <w:r w:rsidRPr="00635D5B">
        <w:rPr>
          <w:rFonts w:ascii="Calibri" w:eastAsia="新細明體" w:hAnsi="Calibri" w:cs="Times New Roman"/>
        </w:rPr>
        <w:t>25– 27)</w:t>
      </w:r>
      <w:r w:rsidRPr="00635D5B">
        <w:rPr>
          <w:rFonts w:ascii="Calibri" w:eastAsia="新細明體" w:hAnsi="Calibri" w:cs="Times New Roman" w:hint="eastAsia"/>
        </w:rPr>
        <w:t>這很讓我們驚心。應驗教會諺語：一代清、二代明、三代霧霧不明、四代你請我無閒、五代神明滿厝間。生活在世界要與世界同步很容易，每天都在看每天都在聽自然就學會了；身為上帝的百姓責無旁貸，要將信仰代代傳承，不僅自己來聚會，還要堅固孩子的聚會生活；不僅言教還要身教，常與孩子一起禱告，要在日常生活中見證神的真實。將孩子的生命根基堅固在信仰中，才是送給孩子最永恆最寶貴的福分。</w:t>
      </w:r>
    </w:p>
    <w:p w:rsidR="00635D5B" w:rsidRPr="00635D5B" w:rsidRDefault="00635D5B" w:rsidP="00635D5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635D5B">
        <w:rPr>
          <w:rFonts w:ascii="Calibri" w:eastAsia="新細明體" w:hAnsi="Calibri" w:cs="Times New Roman" w:hint="eastAsia"/>
          <w:b/>
        </w:rPr>
        <w:lastRenderedPageBreak/>
        <w:t>結</w:t>
      </w:r>
      <w:r w:rsidRPr="00635D5B">
        <w:rPr>
          <w:rFonts w:ascii="Calibri" w:eastAsia="新細明體" w:hAnsi="Calibri" w:cs="Times New Roman"/>
          <w:b/>
        </w:rPr>
        <w:t xml:space="preserve"> </w:t>
      </w:r>
      <w:r w:rsidRPr="00635D5B">
        <w:rPr>
          <w:rFonts w:ascii="Calibri" w:eastAsia="新細明體" w:hAnsi="Calibri" w:cs="Times New Roman" w:hint="eastAsia"/>
          <w:b/>
        </w:rPr>
        <w:t>論：</w:t>
      </w:r>
    </w:p>
    <w:p w:rsidR="00635D5B" w:rsidRPr="00635D5B" w:rsidRDefault="00635D5B" w:rsidP="00635D5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635D5B">
        <w:rPr>
          <w:rFonts w:ascii="Calibri" w:eastAsia="新細明體" w:hAnsi="Calibri" w:cs="Times New Roman"/>
        </w:rPr>
        <w:t>1.</w:t>
      </w:r>
      <w:r w:rsidRPr="00635D5B">
        <w:rPr>
          <w:rFonts w:ascii="Calibri" w:eastAsia="新細明體" w:hAnsi="Calibri" w:cs="Times New Roman" w:hint="eastAsia"/>
        </w:rPr>
        <w:t>以色列人明明已經出埃及住進迦南美地，卻沒享受到真正的自由，常有仇敵欺壓；在流奶與蜜之地的土產的作物常被洗劫，過得遮遮掩掩的日子。根本原因就是貪求農作物豐收，就包容迦南人一起生活，提供農業技術，以致沒有貫徹上帝的命令，與上帝漸行漸遠，接著見怪不怪，就拜起迦南地的神─專管農業的巴力和亞斯她錄，與當地人無差別生活，就被同化了。士師時代的歷史所說的是上帝的選民一再重複的失敗、受苦；一再地呼求得拯救；又一再地失敗、受苦……。就如德國哲學家黑格爾說：「人類從歷史學到的唯一教訓，就是人類沒有從歷史汲取任何教訓。」</w:t>
      </w:r>
    </w:p>
    <w:p w:rsidR="00635D5B" w:rsidRPr="00635D5B" w:rsidRDefault="00635D5B" w:rsidP="00635D5B">
      <w:pPr>
        <w:spacing w:line="400" w:lineRule="exact"/>
        <w:ind w:left="180" w:hangingChars="75" w:hanging="180"/>
        <w:jc w:val="both"/>
        <w:rPr>
          <w:rFonts w:ascii="細明體" w:eastAsia="細明體" w:hAnsi="細明體" w:cs="Times New Roman"/>
          <w:color w:val="000000"/>
          <w:kern w:val="0"/>
          <w:szCs w:val="24"/>
        </w:rPr>
      </w:pPr>
      <w:r w:rsidRPr="00635D5B">
        <w:rPr>
          <w:rFonts w:ascii="Calibri" w:eastAsia="新細明體" w:hAnsi="Calibri" w:cs="Times New Roman"/>
        </w:rPr>
        <w:t>2.</w:t>
      </w:r>
      <w:r w:rsidRPr="00635D5B">
        <w:rPr>
          <w:rFonts w:ascii="Calibri" w:eastAsia="新細明體" w:hAnsi="Calibri" w:cs="Times New Roman" w:hint="eastAsia"/>
        </w:rPr>
        <w:t>我們在世界生活，若</w:t>
      </w:r>
      <w:r w:rsidRPr="00635D5B">
        <w:rPr>
          <w:rFonts w:ascii="細明體" w:eastAsia="細明體" w:hAnsi="細明體" w:cs="Times New Roman" w:hint="eastAsia"/>
          <w:color w:val="000000"/>
          <w:kern w:val="0"/>
          <w:szCs w:val="24"/>
        </w:rPr>
        <w:t>不堅持信仰，常與世界妥協，與社會世俗同步，也許容易得到認同，也許可獲得一些好處和財富，但也常陷在罪的試探中</w:t>
      </w:r>
      <w:bookmarkStart w:id="0" w:name="_GoBack"/>
      <w:bookmarkEnd w:id="0"/>
      <w:r w:rsidRPr="00635D5B">
        <w:rPr>
          <w:rFonts w:ascii="細明體" w:eastAsia="細明體" w:hAnsi="細明體" w:cs="Times New Roman" w:hint="eastAsia"/>
          <w:color w:val="000000"/>
          <w:kern w:val="0"/>
          <w:szCs w:val="24"/>
        </w:rPr>
        <w:t>沒有得勝的力量，甚至被罪挾制失去自由。失去作神兒女的光彩。我們彼此提醒，不要效法這個世界，要心意更新，察驗何為上帝純全可喜悅的旨意。我們是光明之子，是屬於神的人，應心存「信望愛」在世界過一個「分別」的生活。</w:t>
      </w:r>
      <w:r w:rsidRPr="00635D5B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但我們既然屬乎白晝，就應當謹守，把信和愛當做護心鏡遮胸，把得救的盼望當做頭盔戴上。 </w:t>
      </w:r>
      <w:r w:rsidRPr="00635D5B">
        <w:rPr>
          <w:rFonts w:ascii="細明體" w:eastAsia="細明體" w:hAnsi="細明體" w:cs="Times New Roman" w:hint="eastAsia"/>
          <w:color w:val="000000"/>
          <w:kern w:val="0"/>
          <w:szCs w:val="24"/>
        </w:rPr>
        <w:t xml:space="preserve">帖前五8 </w:t>
      </w:r>
    </w:p>
    <w:p w:rsidR="00635D5B" w:rsidRPr="00635D5B" w:rsidRDefault="00635D5B" w:rsidP="00635D5B">
      <w:pPr>
        <w:widowControl/>
        <w:shd w:val="clear" w:color="auto" w:fill="FFFFFF"/>
        <w:spacing w:beforeLines="50" w:before="180" w:line="320" w:lineRule="exact"/>
        <w:jc w:val="center"/>
        <w:rPr>
          <w:rFonts w:ascii="細明體" w:eastAsia="細明體" w:hAnsi="細明體" w:cs="Times New Roman" w:hint="eastAsia"/>
          <w:color w:val="000000"/>
          <w:kern w:val="0"/>
          <w:szCs w:val="24"/>
        </w:rPr>
      </w:pPr>
      <w:r w:rsidRPr="00635D5B">
        <w:rPr>
          <w:rFonts w:ascii="Times New Roman" w:eastAsia="新細明體" w:hAnsi="Times New Roman" w:cs="Times New Roman"/>
          <w:sz w:val="18"/>
          <w:szCs w:val="18"/>
        </w:rPr>
        <w:t xml:space="preserve">                                                ( 2021/08/08 </w:t>
      </w:r>
      <w:r w:rsidRPr="00635D5B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635D5B">
        <w:rPr>
          <w:rFonts w:ascii="Times New Roman" w:eastAsia="新細明體" w:hAnsi="Times New Roman" w:cs="Times New Roman"/>
          <w:sz w:val="18"/>
          <w:szCs w:val="18"/>
        </w:rPr>
        <w:t xml:space="preserve"> )  </w:t>
      </w:r>
    </w:p>
    <w:p w:rsidR="003157CC" w:rsidRPr="003157CC" w:rsidRDefault="003157CC" w:rsidP="003157CC">
      <w:pPr>
        <w:rPr>
          <w:rFonts w:ascii="標楷體" w:eastAsia="標楷體" w:hAnsi="標楷體"/>
          <w:sz w:val="28"/>
        </w:rPr>
      </w:pPr>
    </w:p>
    <w:sectPr w:rsidR="003157CC" w:rsidRPr="003157CC" w:rsidSect="00603F12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1E4" w:rsidRDefault="007661E4" w:rsidP="00275E05">
      <w:r>
        <w:separator/>
      </w:r>
    </w:p>
  </w:endnote>
  <w:endnote w:type="continuationSeparator" w:id="0">
    <w:p w:rsidR="007661E4" w:rsidRDefault="007661E4" w:rsidP="0027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3D515BF-697E-4B78-854F-F02619DD46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C21FFD52-7913-4F76-A1EC-4D1E690FF419}"/>
    <w:embedBold r:id="rId3" w:subsetted="1" w:fontKey="{FFB576ED-EED1-434C-939A-1B0E9B0BE1F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4FAD1AAE-CE73-4002-8884-D249A8555241}"/>
    <w:embedBold r:id="rId5" w:subsetted="1" w:fontKey="{24EFEC03-3A93-480C-A9D4-0154E430A1B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F4E4AEE1-5586-4C16-8F5B-F050C7A2CFE4}"/>
    <w:embedBold r:id="rId7" w:subsetted="1" w:fontKey="{F50EB8C4-2ABF-4CB2-BC6A-7B316A4E09DD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8" w:subsetted="1" w:fontKey="{7DEA3AB2-E92C-4F69-A872-6EFED7CBD7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DCE2CBED-4A98-42EE-9345-FA65AC4ECF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CEE" w:rsidRPr="00CC0CEE" w:rsidRDefault="00CC0CEE" w:rsidP="00CC0CEE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CC0CEE" w:rsidRPr="00CC0CEE" w:rsidRDefault="00CC0CEE" w:rsidP="00CC0CEE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CC0CEE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CC0CEE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CC0CEE">
      <w:rPr>
        <w:rFonts w:ascii="Cambria" w:eastAsia="新細明體" w:hAnsi="Cambria" w:cs="Times New Roman"/>
        <w:sz w:val="20"/>
        <w:szCs w:val="20"/>
      </w:rPr>
      <w:t xml:space="preserve"> </w:t>
    </w:r>
    <w:r w:rsidRPr="00CC0CEE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CC0CEE">
      <w:rPr>
        <w:rFonts w:ascii="Calibri" w:eastAsia="新細明體" w:hAnsi="Calibri" w:cs="Times New Roman"/>
        <w:sz w:val="20"/>
        <w:szCs w:val="20"/>
      </w:rPr>
      <w:fldChar w:fldCharType="begin"/>
    </w:r>
    <w:r w:rsidRPr="00CC0CEE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CC0CEE">
      <w:rPr>
        <w:rFonts w:ascii="Calibri" w:eastAsia="新細明體" w:hAnsi="Calibri" w:cs="Times New Roman"/>
        <w:sz w:val="20"/>
        <w:szCs w:val="20"/>
      </w:rPr>
      <w:fldChar w:fldCharType="separate"/>
    </w:r>
    <w:r w:rsidR="00635D5B" w:rsidRPr="00635D5B">
      <w:rPr>
        <w:rFonts w:ascii="Cambria" w:eastAsia="新細明體" w:hAnsi="Cambria" w:cs="Times New Roman"/>
        <w:noProof/>
        <w:sz w:val="20"/>
        <w:szCs w:val="20"/>
      </w:rPr>
      <w:t>1</w:t>
    </w:r>
    <w:r w:rsidRPr="00CC0CEE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1E4" w:rsidRDefault="007661E4" w:rsidP="00275E05">
      <w:r>
        <w:separator/>
      </w:r>
    </w:p>
  </w:footnote>
  <w:footnote w:type="continuationSeparator" w:id="0">
    <w:p w:rsidR="007661E4" w:rsidRDefault="007661E4" w:rsidP="00275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86578"/>
    <w:multiLevelType w:val="hybridMultilevel"/>
    <w:tmpl w:val="549444D6"/>
    <w:lvl w:ilvl="0" w:tplc="1E04D56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DA46F83"/>
    <w:multiLevelType w:val="hybridMultilevel"/>
    <w:tmpl w:val="B1F6CF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9B70CC"/>
    <w:multiLevelType w:val="hybridMultilevel"/>
    <w:tmpl w:val="74EE6406"/>
    <w:lvl w:ilvl="0" w:tplc="C736F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C456A58"/>
    <w:multiLevelType w:val="hybridMultilevel"/>
    <w:tmpl w:val="D696E08A"/>
    <w:lvl w:ilvl="0" w:tplc="D0E0DC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DC64490"/>
    <w:multiLevelType w:val="hybridMultilevel"/>
    <w:tmpl w:val="57224258"/>
    <w:lvl w:ilvl="0" w:tplc="30EE8FF6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0A14B97"/>
    <w:multiLevelType w:val="hybridMultilevel"/>
    <w:tmpl w:val="7478BC04"/>
    <w:lvl w:ilvl="0" w:tplc="3440D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F12"/>
    <w:rsid w:val="000218B4"/>
    <w:rsid w:val="00032B0C"/>
    <w:rsid w:val="00033A1D"/>
    <w:rsid w:val="00040B95"/>
    <w:rsid w:val="0008206F"/>
    <w:rsid w:val="00087326"/>
    <w:rsid w:val="000D2DFB"/>
    <w:rsid w:val="00103E0E"/>
    <w:rsid w:val="00114280"/>
    <w:rsid w:val="001329E7"/>
    <w:rsid w:val="001461E4"/>
    <w:rsid w:val="0015401D"/>
    <w:rsid w:val="001561E6"/>
    <w:rsid w:val="00160913"/>
    <w:rsid w:val="001627C9"/>
    <w:rsid w:val="00171E9D"/>
    <w:rsid w:val="00174250"/>
    <w:rsid w:val="00186D9F"/>
    <w:rsid w:val="001A7FB7"/>
    <w:rsid w:val="001C37CF"/>
    <w:rsid w:val="001D024D"/>
    <w:rsid w:val="001D172C"/>
    <w:rsid w:val="002031D0"/>
    <w:rsid w:val="00205E61"/>
    <w:rsid w:val="00206E78"/>
    <w:rsid w:val="0022582B"/>
    <w:rsid w:val="0023395F"/>
    <w:rsid w:val="0024428D"/>
    <w:rsid w:val="00275690"/>
    <w:rsid w:val="00275E05"/>
    <w:rsid w:val="002767AF"/>
    <w:rsid w:val="002851A7"/>
    <w:rsid w:val="00293D81"/>
    <w:rsid w:val="002A1A24"/>
    <w:rsid w:val="002A383A"/>
    <w:rsid w:val="002C4F00"/>
    <w:rsid w:val="002F0A08"/>
    <w:rsid w:val="003157CC"/>
    <w:rsid w:val="0032481B"/>
    <w:rsid w:val="00367E5B"/>
    <w:rsid w:val="00381B62"/>
    <w:rsid w:val="003940DB"/>
    <w:rsid w:val="003B3E12"/>
    <w:rsid w:val="003C1871"/>
    <w:rsid w:val="003C4C5D"/>
    <w:rsid w:val="003E7EC2"/>
    <w:rsid w:val="00401126"/>
    <w:rsid w:val="0042174A"/>
    <w:rsid w:val="0043473B"/>
    <w:rsid w:val="00476D97"/>
    <w:rsid w:val="004A18B1"/>
    <w:rsid w:val="004C4F08"/>
    <w:rsid w:val="004D1F7A"/>
    <w:rsid w:val="004F37D7"/>
    <w:rsid w:val="0050213C"/>
    <w:rsid w:val="00507655"/>
    <w:rsid w:val="00575737"/>
    <w:rsid w:val="005C0DD2"/>
    <w:rsid w:val="005C0E43"/>
    <w:rsid w:val="005E0C67"/>
    <w:rsid w:val="005F1A9A"/>
    <w:rsid w:val="00601533"/>
    <w:rsid w:val="00603F12"/>
    <w:rsid w:val="00631401"/>
    <w:rsid w:val="00635D5B"/>
    <w:rsid w:val="00640CC5"/>
    <w:rsid w:val="00643A15"/>
    <w:rsid w:val="00644A7E"/>
    <w:rsid w:val="00652231"/>
    <w:rsid w:val="00661D3B"/>
    <w:rsid w:val="00662A54"/>
    <w:rsid w:val="00687AC4"/>
    <w:rsid w:val="00696464"/>
    <w:rsid w:val="006972F4"/>
    <w:rsid w:val="006C21B0"/>
    <w:rsid w:val="006F568C"/>
    <w:rsid w:val="00716C9C"/>
    <w:rsid w:val="00722A81"/>
    <w:rsid w:val="00732D48"/>
    <w:rsid w:val="00747D0A"/>
    <w:rsid w:val="007525D5"/>
    <w:rsid w:val="00756CE5"/>
    <w:rsid w:val="0076557A"/>
    <w:rsid w:val="007661E4"/>
    <w:rsid w:val="00794850"/>
    <w:rsid w:val="007A590E"/>
    <w:rsid w:val="007B70FF"/>
    <w:rsid w:val="007E748E"/>
    <w:rsid w:val="007E7B7D"/>
    <w:rsid w:val="00803F77"/>
    <w:rsid w:val="0080569E"/>
    <w:rsid w:val="008118E3"/>
    <w:rsid w:val="00825538"/>
    <w:rsid w:val="0083691A"/>
    <w:rsid w:val="0087083D"/>
    <w:rsid w:val="00885A1C"/>
    <w:rsid w:val="00894756"/>
    <w:rsid w:val="008A239C"/>
    <w:rsid w:val="008B2ECB"/>
    <w:rsid w:val="008C310A"/>
    <w:rsid w:val="008C59EF"/>
    <w:rsid w:val="008D76E1"/>
    <w:rsid w:val="008E0A8D"/>
    <w:rsid w:val="00903FE7"/>
    <w:rsid w:val="009041F4"/>
    <w:rsid w:val="00913FFF"/>
    <w:rsid w:val="00933349"/>
    <w:rsid w:val="00935BD6"/>
    <w:rsid w:val="00942747"/>
    <w:rsid w:val="00942DE1"/>
    <w:rsid w:val="0096457B"/>
    <w:rsid w:val="009A377D"/>
    <w:rsid w:val="009A620F"/>
    <w:rsid w:val="009B0AFF"/>
    <w:rsid w:val="009C0EA9"/>
    <w:rsid w:val="009C5D9F"/>
    <w:rsid w:val="009E2D80"/>
    <w:rsid w:val="00A22ACF"/>
    <w:rsid w:val="00A440C1"/>
    <w:rsid w:val="00A44886"/>
    <w:rsid w:val="00A95E7D"/>
    <w:rsid w:val="00A9685E"/>
    <w:rsid w:val="00AA48C4"/>
    <w:rsid w:val="00AB1657"/>
    <w:rsid w:val="00AC014A"/>
    <w:rsid w:val="00AF0B16"/>
    <w:rsid w:val="00AF4035"/>
    <w:rsid w:val="00AF4AB8"/>
    <w:rsid w:val="00B06964"/>
    <w:rsid w:val="00B12A74"/>
    <w:rsid w:val="00B14AE4"/>
    <w:rsid w:val="00B237B1"/>
    <w:rsid w:val="00B24ACD"/>
    <w:rsid w:val="00B24C07"/>
    <w:rsid w:val="00B30D73"/>
    <w:rsid w:val="00B379D7"/>
    <w:rsid w:val="00B464C3"/>
    <w:rsid w:val="00B5080C"/>
    <w:rsid w:val="00B531CA"/>
    <w:rsid w:val="00B7707D"/>
    <w:rsid w:val="00B85FAA"/>
    <w:rsid w:val="00BB7F39"/>
    <w:rsid w:val="00BC420F"/>
    <w:rsid w:val="00BD3A50"/>
    <w:rsid w:val="00BD4F22"/>
    <w:rsid w:val="00BD5D48"/>
    <w:rsid w:val="00BE1AA0"/>
    <w:rsid w:val="00BE2695"/>
    <w:rsid w:val="00BE4FA0"/>
    <w:rsid w:val="00C36378"/>
    <w:rsid w:val="00C40BD7"/>
    <w:rsid w:val="00C639E4"/>
    <w:rsid w:val="00C65177"/>
    <w:rsid w:val="00C65917"/>
    <w:rsid w:val="00C97827"/>
    <w:rsid w:val="00CB4453"/>
    <w:rsid w:val="00CC0CEE"/>
    <w:rsid w:val="00CE57F9"/>
    <w:rsid w:val="00D03CAC"/>
    <w:rsid w:val="00D45363"/>
    <w:rsid w:val="00D503BB"/>
    <w:rsid w:val="00D65B2C"/>
    <w:rsid w:val="00D970A5"/>
    <w:rsid w:val="00DA02AA"/>
    <w:rsid w:val="00DA10F7"/>
    <w:rsid w:val="00DA4E9C"/>
    <w:rsid w:val="00DE39BD"/>
    <w:rsid w:val="00DE47D5"/>
    <w:rsid w:val="00E24A01"/>
    <w:rsid w:val="00E65545"/>
    <w:rsid w:val="00E929BA"/>
    <w:rsid w:val="00EA709B"/>
    <w:rsid w:val="00EB09BB"/>
    <w:rsid w:val="00EB64B5"/>
    <w:rsid w:val="00EC53C4"/>
    <w:rsid w:val="00ED2841"/>
    <w:rsid w:val="00ED3712"/>
    <w:rsid w:val="00EF4923"/>
    <w:rsid w:val="00F06CB4"/>
    <w:rsid w:val="00F37D65"/>
    <w:rsid w:val="00F932FB"/>
    <w:rsid w:val="00F95063"/>
    <w:rsid w:val="00FB7D94"/>
    <w:rsid w:val="00FC1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73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75E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75E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75E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75E0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473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75E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75E0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75E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75E0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676</Words>
  <Characters>3857</Characters>
  <Application>Microsoft Office Word</Application>
  <DocSecurity>0</DocSecurity>
  <Lines>32</Lines>
  <Paragraphs>9</Paragraphs>
  <ScaleCrop>false</ScaleCrop>
  <Company>Upch</Company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7</cp:revision>
  <dcterms:created xsi:type="dcterms:W3CDTF">2021-08-10T09:55:00Z</dcterms:created>
  <dcterms:modified xsi:type="dcterms:W3CDTF">2021-08-10T10:35:00Z</dcterms:modified>
</cp:coreProperties>
</file>