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0D0" w:rsidRPr="001530D0" w:rsidRDefault="001530D0" w:rsidP="001530D0">
      <w:pPr>
        <w:jc w:val="center"/>
        <w:rPr>
          <w:rFonts w:ascii="標楷體" w:eastAsia="標楷體" w:hAnsi="標楷體"/>
          <w:b/>
          <w:sz w:val="52"/>
          <w:szCs w:val="52"/>
          <w14:shadow w14:blurRad="50800" w14:dist="38100" w14:dir="0" w14:sx="100000" w14:sy="100000" w14:kx="0" w14:ky="0" w14:algn="l">
            <w14:srgbClr w14:val="000000">
              <w14:alpha w14:val="60000"/>
            </w14:srgbClr>
          </w14:shadow>
        </w:rPr>
      </w:pPr>
      <w:r w:rsidRPr="001530D0">
        <w:rPr>
          <w:rFonts w:ascii="標楷體" w:eastAsia="標楷體" w:hAnsi="標楷體" w:hint="eastAsia"/>
          <w:b/>
          <w:sz w:val="52"/>
          <w:szCs w:val="52"/>
          <w14:shadow w14:blurRad="50800" w14:dist="38100" w14:dir="0" w14:sx="100000" w14:sy="100000" w14:kx="0" w14:ky="0" w14:algn="l">
            <w14:srgbClr w14:val="000000">
              <w14:alpha w14:val="60000"/>
            </w14:srgbClr>
          </w14:shadow>
        </w:rPr>
        <w:t>月月平安月</w:t>
      </w:r>
    </w:p>
    <w:p w:rsidR="001530D0" w:rsidRPr="001530D0" w:rsidRDefault="001530D0" w:rsidP="001530D0">
      <w:pPr>
        <w:widowControl/>
        <w:jc w:val="center"/>
        <w:rPr>
          <w:rFonts w:ascii="標楷體" w:eastAsia="標楷體" w:hAnsi="標楷體"/>
          <w:color w:val="000000"/>
          <w:kern w:val="0"/>
          <w:sz w:val="28"/>
          <w:szCs w:val="28"/>
        </w:rPr>
      </w:pPr>
      <w:r w:rsidRPr="001530D0">
        <w:rPr>
          <w:rFonts w:ascii="標楷體" w:eastAsia="標楷體" w:hAnsi="標楷體" w:hint="eastAsia"/>
          <w:b/>
          <w:sz w:val="44"/>
          <w:szCs w:val="44"/>
          <w14:shadow w14:blurRad="50800" w14:dist="38100" w14:dir="0" w14:sx="100000" w14:sy="100000" w14:kx="0" w14:ky="0" w14:algn="l">
            <w14:srgbClr w14:val="000000">
              <w14:alpha w14:val="60000"/>
            </w14:srgbClr>
          </w14:shadow>
        </w:rPr>
        <w:t xml:space="preserve">                          </w:t>
      </w:r>
      <w:r w:rsidRPr="001530D0">
        <w:rPr>
          <w:rFonts w:ascii="標楷體" w:eastAsia="標楷體" w:hAnsi="標楷體" w:hint="eastAsia"/>
          <w:b/>
          <w:sz w:val="28"/>
          <w:szCs w:val="28"/>
        </w:rPr>
        <w:t>賴妙冠 牧師</w:t>
      </w:r>
      <w:r w:rsidR="008A7790">
        <w:rPr>
          <w:rFonts w:ascii="標楷體" w:eastAsia="標楷體" w:hAnsi="標楷體" w:hint="eastAsia"/>
          <w:b/>
          <w:sz w:val="28"/>
          <w:szCs w:val="28"/>
        </w:rPr>
        <w:t xml:space="preserve"> </w:t>
      </w:r>
    </w:p>
    <w:p w:rsidR="001530D0" w:rsidRPr="000C0B79" w:rsidRDefault="001530D0" w:rsidP="008E5E31">
      <w:pPr>
        <w:spacing w:beforeLines="50" w:before="180"/>
        <w:rPr>
          <w:rFonts w:cstheme="minorBidi"/>
          <w:b/>
        </w:rPr>
      </w:pPr>
      <w:r w:rsidRPr="000C0B79">
        <w:rPr>
          <w:rFonts w:cstheme="minorBidi" w:hint="eastAsia"/>
          <w:b/>
        </w:rPr>
        <w:t>經文：歌羅西書二</w:t>
      </w:r>
      <w:r w:rsidRPr="000C0B79">
        <w:rPr>
          <w:rFonts w:cstheme="minorBidi" w:hint="eastAsia"/>
          <w:b/>
        </w:rPr>
        <w:t xml:space="preserve">6-10 </w:t>
      </w:r>
    </w:p>
    <w:p w:rsidR="001530D0" w:rsidRPr="000C0B79" w:rsidRDefault="001530D0" w:rsidP="001530D0">
      <w:pPr>
        <w:rPr>
          <w:rFonts w:asciiTheme="minorHAnsi" w:eastAsiaTheme="minorEastAsia" w:hAnsiTheme="minorHAnsi" w:cstheme="minorBidi"/>
          <w:b/>
          <w:szCs w:val="22"/>
        </w:rPr>
      </w:pPr>
      <w:r w:rsidRPr="000C0B79">
        <w:rPr>
          <w:rFonts w:asciiTheme="minorHAnsi" w:eastAsiaTheme="minorEastAsia" w:hAnsiTheme="minorHAnsi" w:cstheme="minorBidi" w:hint="eastAsia"/>
          <w:b/>
          <w:szCs w:val="22"/>
        </w:rPr>
        <w:t>引言：</w:t>
      </w:r>
    </w:p>
    <w:p w:rsidR="001530D0" w:rsidRDefault="001530D0" w:rsidP="00A55E76">
      <w:pPr>
        <w:spacing w:line="400" w:lineRule="exact"/>
        <w:ind w:left="209" w:hangingChars="87" w:hanging="209"/>
        <w:jc w:val="both"/>
      </w:pPr>
      <w:r w:rsidRPr="003E5B66">
        <w:rPr>
          <w:rFonts w:asciiTheme="minorHAnsi" w:hAnsiTheme="minorHAnsi" w:cstheme="minorHAnsi"/>
        </w:rPr>
        <w:t>1.</w:t>
      </w:r>
      <w:r w:rsidRPr="006E20CC">
        <w:rPr>
          <w:rFonts w:hint="eastAsia"/>
        </w:rPr>
        <w:t>往常進</w:t>
      </w:r>
      <w:r>
        <w:rPr>
          <w:rFonts w:hint="eastAsia"/>
        </w:rPr>
        <w:t>入農曆七月就會看到街頭巷尾拜拜的畫面。家家戶戶為了討好巴結『好兄弟』，大魚大肉，大拜特拜，到處有普渡法會，請和尚、道士念經超渡。〝七月無閒著和尚和司公〞。今年因為疫情關係，無法舉行大型的法會活動，現場甚至沒有信眾，只有師父們和工作人員進行法會。</w:t>
      </w:r>
    </w:p>
    <w:p w:rsidR="001530D0" w:rsidRDefault="001530D0" w:rsidP="00A55E76">
      <w:pPr>
        <w:spacing w:line="400" w:lineRule="exact"/>
        <w:ind w:left="209" w:hangingChars="87" w:hanging="209"/>
        <w:jc w:val="both"/>
      </w:pPr>
      <w:r w:rsidRPr="003E5B66">
        <w:rPr>
          <w:rFonts w:asciiTheme="minorHAnsi" w:hAnsiTheme="minorHAnsi" w:cstheme="minorHAnsi"/>
        </w:rPr>
        <w:t>2.</w:t>
      </w:r>
      <w:r w:rsidRPr="006E20CC">
        <w:rPr>
          <w:rFonts w:hint="eastAsia"/>
        </w:rPr>
        <w:t>我們</w:t>
      </w:r>
      <w:r>
        <w:rPr>
          <w:rFonts w:hint="eastAsia"/>
        </w:rPr>
        <w:t>都自知人的力量何等有限，不是每件事都可以掌握可以應付得了，有時須求助於人，有時還須求助於比人更厲害的鬼神。無論如何，或拜鬼或拜神，人心所求的無非是「平安」，但心態各有不同，有人是〝對拜〞隨著習俗加減拜，存著寧可信其有的心在拜；有人是出於害怕恐懼想要求和的心態，希望各走各的路，不要被好兄弟們攪擾糾纏。感謝主，我們信主的人大有自由，不用四處找神拜也不必怕鬼來找麻煩。</w:t>
      </w:r>
      <w:r w:rsidRPr="004273C1">
        <w:rPr>
          <w:rFonts w:hint="eastAsia"/>
        </w:rPr>
        <w:t>我們</w:t>
      </w:r>
      <w:r>
        <w:rPr>
          <w:rFonts w:hint="eastAsia"/>
        </w:rPr>
        <w:t>所信的是創造天地的主，最大的那一位；我們所信的主耶穌已勝過陰間和死亡的權柄，我們大有依靠，〝什麼都不驚〞。我們是屬神的人，那在我們裡面的比那在世界的更大。</w:t>
      </w:r>
      <w:r>
        <w:rPr>
          <w:rFonts w:hint="eastAsia"/>
        </w:rPr>
        <w:t xml:space="preserve"> </w:t>
      </w:r>
    </w:p>
    <w:p w:rsidR="001530D0" w:rsidRDefault="001530D0" w:rsidP="00A55E76">
      <w:pPr>
        <w:spacing w:line="400" w:lineRule="exact"/>
        <w:ind w:left="209" w:hangingChars="87" w:hanging="209"/>
        <w:jc w:val="both"/>
      </w:pPr>
      <w:r w:rsidRPr="003E5B66">
        <w:rPr>
          <w:rFonts w:asciiTheme="minorHAnsi" w:hAnsiTheme="minorHAnsi" w:cstheme="minorHAnsi"/>
        </w:rPr>
        <w:t>3.</w:t>
      </w:r>
      <w:r>
        <w:t>兩千年前歌羅西教會也被當時所流行的風俗傳統影響，與信仰背道而馳，所以保羅寫信給他們，糾正他們的信仰迷思，清楚所信的。</w:t>
      </w:r>
      <w:r w:rsidRPr="004273C1">
        <w:rPr>
          <w:rFonts w:hint="eastAsia"/>
        </w:rPr>
        <w:t>這些</w:t>
      </w:r>
      <w:r>
        <w:rPr>
          <w:rFonts w:hint="eastAsia"/>
        </w:rPr>
        <w:t>困擾歌羅西的「花言巧語」，「理學和虛空的妄言」，「人間的遺傳和世上的小學」：</w:t>
      </w:r>
    </w:p>
    <w:p w:rsidR="001530D0" w:rsidRDefault="001530D0" w:rsidP="00A55E76">
      <w:pPr>
        <w:spacing w:line="400" w:lineRule="exact"/>
        <w:ind w:left="224"/>
        <w:jc w:val="both"/>
      </w:pPr>
      <w:r w:rsidRPr="004273C1">
        <w:rPr>
          <w:rFonts w:hint="eastAsia"/>
        </w:rPr>
        <w:t>一是猶太教的干擾</w:t>
      </w:r>
      <w:r>
        <w:rPr>
          <w:rFonts w:hint="eastAsia"/>
        </w:rPr>
        <w:t>：</w:t>
      </w:r>
      <w:r w:rsidRPr="00374475">
        <w:rPr>
          <w:rFonts w:hint="eastAsia"/>
        </w:rPr>
        <w:t>摩西律法有許多關於節期</w:t>
      </w:r>
      <w:r>
        <w:rPr>
          <w:rFonts w:hint="eastAsia"/>
        </w:rPr>
        <w:t>、潔淨、飲食條例</w:t>
      </w:r>
      <w:r w:rsidRPr="00374475">
        <w:rPr>
          <w:rFonts w:hint="eastAsia"/>
        </w:rPr>
        <w:t>要遵守</w:t>
      </w:r>
      <w:r>
        <w:rPr>
          <w:rFonts w:hint="eastAsia"/>
        </w:rPr>
        <w:t>，又外加許多口傳律法條例，相當不自由。</w:t>
      </w:r>
      <w:r>
        <w:rPr>
          <w:rFonts w:hint="eastAsia"/>
        </w:rPr>
        <w:t>(</w:t>
      </w:r>
      <w:r w:rsidRPr="00374475">
        <w:rPr>
          <w:rFonts w:hint="eastAsia"/>
        </w:rPr>
        <w:t>西二</w:t>
      </w:r>
      <w:r w:rsidRPr="00374475">
        <w:rPr>
          <w:rFonts w:hint="eastAsia"/>
        </w:rPr>
        <w:t>11</w:t>
      </w:r>
      <w:r w:rsidRPr="00374475">
        <w:rPr>
          <w:rFonts w:hint="eastAsia"/>
        </w:rPr>
        <w:t>、</w:t>
      </w:r>
      <w:r w:rsidRPr="00374475">
        <w:rPr>
          <w:rFonts w:hint="eastAsia"/>
        </w:rPr>
        <w:t>16-17</w:t>
      </w:r>
      <w:r>
        <w:rPr>
          <w:rFonts w:hint="eastAsia"/>
        </w:rPr>
        <w:t xml:space="preserve">) </w:t>
      </w:r>
    </w:p>
    <w:p w:rsidR="001530D0" w:rsidRDefault="001530D0" w:rsidP="00A55E76">
      <w:pPr>
        <w:spacing w:line="400" w:lineRule="exact"/>
        <w:ind w:left="224"/>
        <w:jc w:val="both"/>
      </w:pPr>
      <w:r w:rsidRPr="004273C1">
        <w:rPr>
          <w:rFonts w:hint="eastAsia"/>
        </w:rPr>
        <w:t>二是極端禁慾主義的干擾：</w:t>
      </w:r>
      <w:r w:rsidRPr="0008303E">
        <w:rPr>
          <w:rFonts w:hint="eastAsia"/>
        </w:rPr>
        <w:t xml:space="preserve"> </w:t>
      </w:r>
      <w:r>
        <w:rPr>
          <w:rFonts w:hint="eastAsia"/>
        </w:rPr>
        <w:t>當時一些假教師，推行自己的哲學理念與教規，叫人遵守，「不可拿</w:t>
      </w:r>
      <w:r>
        <w:rPr>
          <w:rFonts w:hint="eastAsia"/>
        </w:rPr>
        <w:t>haptesthai</w:t>
      </w:r>
      <w:r>
        <w:rPr>
          <w:rFonts w:hint="eastAsia"/>
        </w:rPr>
        <w:t>（禁性慾）、不可嘗（禁口慾）、不可摸（禁不潔）」誇大人自己的謙卑和苦行，作為得救的方法。這樣的教導只是表面的「膚淺的裝飾」，不能使人內心真正改變，對靈性生命沒有實際益處。</w:t>
      </w:r>
      <w:r>
        <w:rPr>
          <w:rFonts w:hint="eastAsia"/>
        </w:rPr>
        <w:t>(</w:t>
      </w:r>
      <w:r>
        <w:rPr>
          <w:rFonts w:hint="eastAsia"/>
        </w:rPr>
        <w:t>西二</w:t>
      </w:r>
      <w:r>
        <w:rPr>
          <w:rFonts w:hint="eastAsia"/>
        </w:rPr>
        <w:t xml:space="preserve">20-23) </w:t>
      </w:r>
    </w:p>
    <w:p w:rsidR="001530D0" w:rsidRDefault="001530D0" w:rsidP="00A55E76">
      <w:pPr>
        <w:spacing w:line="400" w:lineRule="exact"/>
        <w:ind w:left="224"/>
        <w:jc w:val="both"/>
      </w:pPr>
      <w:r w:rsidRPr="00C77286">
        <w:rPr>
          <w:rFonts w:hint="eastAsia"/>
        </w:rPr>
        <w:t>三是諾斯底派的干擾</w:t>
      </w:r>
      <w:r>
        <w:rPr>
          <w:rFonts w:hint="eastAsia"/>
        </w:rPr>
        <w:t>：他們</w:t>
      </w:r>
      <w:r w:rsidRPr="00374475">
        <w:rPr>
          <w:rFonts w:hint="eastAsia"/>
        </w:rPr>
        <w:t>認為神</w:t>
      </w:r>
      <w:r>
        <w:rPr>
          <w:rFonts w:hint="eastAsia"/>
        </w:rPr>
        <w:t>充滿</w:t>
      </w:r>
      <w:r w:rsidRPr="00374475">
        <w:rPr>
          <w:rFonts w:hint="eastAsia"/>
        </w:rPr>
        <w:t>在天地之間，藉著神所創造的星宿、天使等神的靈來向人間傳達旨意，他們甚至認定基督也是諸靈之一，是神所創造的高等神靈。</w:t>
      </w:r>
      <w:r>
        <w:rPr>
          <w:rFonts w:hint="eastAsia"/>
        </w:rPr>
        <w:t>人</w:t>
      </w:r>
      <w:r w:rsidRPr="00374475">
        <w:rPr>
          <w:rFonts w:hint="eastAsia"/>
        </w:rPr>
        <w:t>應該敬拜天使</w:t>
      </w:r>
      <w:r>
        <w:rPr>
          <w:rFonts w:hint="eastAsia"/>
        </w:rPr>
        <w:t>、星宿</w:t>
      </w:r>
      <w:r w:rsidRPr="00374475">
        <w:rPr>
          <w:rFonts w:hint="eastAsia"/>
        </w:rPr>
        <w:t>（神的靈之一）。</w:t>
      </w:r>
      <w:r w:rsidRPr="00C77286">
        <w:rPr>
          <w:rFonts w:hint="eastAsia"/>
        </w:rPr>
        <w:t>宣稱唯有透過他們的才能修到認識神的奧秘，強調人的智慧悟性不是信心。</w:t>
      </w:r>
    </w:p>
    <w:p w:rsidR="001530D0" w:rsidRPr="00CB0C9C" w:rsidRDefault="001530D0" w:rsidP="00A55E76">
      <w:pPr>
        <w:spacing w:line="400" w:lineRule="exact"/>
        <w:ind w:left="180" w:hangingChars="75" w:hanging="180"/>
      </w:pPr>
      <w:r w:rsidRPr="003E5B66">
        <w:rPr>
          <w:rFonts w:asciiTheme="minorHAnsi" w:hAnsiTheme="minorHAnsi" w:cstheme="minorHAnsi"/>
        </w:rPr>
        <w:t>4.</w:t>
      </w:r>
      <w:r>
        <w:rPr>
          <w:rFonts w:hint="eastAsia"/>
        </w:rPr>
        <w:t>當時歌羅西教會的信徒不守這些猶太傳統條例或社會大眾所認同的行為理論，就被批評指責，保羅</w:t>
      </w:r>
      <w:r>
        <w:rPr>
          <w:rFonts w:hint="eastAsia"/>
        </w:rPr>
        <w:t xml:space="preserve"> </w:t>
      </w:r>
      <w:r>
        <w:rPr>
          <w:rFonts w:hint="eastAsia"/>
        </w:rPr>
        <w:t>勉勵他們，不要怕人的論斷而轉從人的意思，失落了福音真理的立場。</w:t>
      </w:r>
    </w:p>
    <w:p w:rsidR="001530D0" w:rsidRPr="003E5B66" w:rsidRDefault="001530D0" w:rsidP="001530D0">
      <w:pPr>
        <w:spacing w:beforeLines="50" w:before="180" w:afterLines="50" w:after="180"/>
        <w:ind w:left="1"/>
        <w:rPr>
          <w:b/>
        </w:rPr>
      </w:pPr>
      <w:r w:rsidRPr="003E5B66">
        <w:rPr>
          <w:rFonts w:hint="eastAsia"/>
          <w:b/>
        </w:rPr>
        <w:t>一、在基督裡，脫離世俗條例</w:t>
      </w:r>
      <w:r w:rsidRPr="003E5B66">
        <w:rPr>
          <w:rFonts w:hint="eastAsia"/>
          <w:b/>
        </w:rPr>
        <w:t xml:space="preserve"> </w:t>
      </w:r>
    </w:p>
    <w:p w:rsidR="001530D0" w:rsidRDefault="001530D0" w:rsidP="00A55E76">
      <w:pPr>
        <w:spacing w:line="400" w:lineRule="exact"/>
        <w:ind w:left="180" w:hangingChars="75" w:hanging="180"/>
        <w:jc w:val="both"/>
      </w:pPr>
      <w:r w:rsidRPr="003E5B66">
        <w:rPr>
          <w:rFonts w:asciiTheme="minorHAnsi" w:hAnsiTheme="minorHAnsi" w:cstheme="minorHAnsi"/>
        </w:rPr>
        <w:t>1.</w:t>
      </w:r>
      <w:r>
        <w:rPr>
          <w:rFonts w:hint="eastAsia"/>
        </w:rPr>
        <w:t>神在舊約中用各種各式的節期、敬拜、潔淨條例和歷史事實預表救恩的原則，卻不是要我們去死守律法的禮儀、規條和節期等，那些是用來預表基督的「影兒」。救恩就是人絕不可能憑自己的善行得救，必須完全仰賴基督的救贖才能得救。世俗宗教都是強調人的「功勞」，包括人的刻苦戒律、</w:t>
      </w:r>
      <w:r>
        <w:rPr>
          <w:rFonts w:hint="eastAsia"/>
        </w:rPr>
        <w:lastRenderedPageBreak/>
        <w:t>善行功德……，從外表看來似乎有智慧很屬靈，但事實上標榜人自己的</w:t>
      </w:r>
      <w:r w:rsidRPr="00C6792C">
        <w:rPr>
          <w:rFonts w:hint="eastAsia"/>
        </w:rPr>
        <w:t>聰明，</w:t>
      </w:r>
      <w:r>
        <w:rPr>
          <w:rFonts w:hint="eastAsia"/>
        </w:rPr>
        <w:t>以自己認為的方式認識神。其實這些都不能救我們恢復與上帝和好的關係，不能使人認識神的恩典。</w:t>
      </w:r>
      <w:r w:rsidRPr="00C77286">
        <w:rPr>
          <w:rFonts w:hint="eastAsia"/>
        </w:rPr>
        <w:t>保羅</w:t>
      </w:r>
      <w:r>
        <w:rPr>
          <w:rFonts w:hint="eastAsia"/>
        </w:rPr>
        <w:t>強調人的得救關鍵不是靠人的努力，恪守節期、禁慾苦修、智慧悟性，唯有信靠基督一途。</w:t>
      </w:r>
    </w:p>
    <w:p w:rsidR="001530D0" w:rsidRPr="004C0A92" w:rsidRDefault="001530D0" w:rsidP="00A55E76">
      <w:pPr>
        <w:spacing w:line="400" w:lineRule="exact"/>
        <w:ind w:left="180" w:hangingChars="75" w:hanging="180"/>
        <w:jc w:val="both"/>
      </w:pPr>
      <w:r w:rsidRPr="003E5B66">
        <w:rPr>
          <w:rFonts w:asciiTheme="minorHAnsi" w:hAnsiTheme="minorHAnsi" w:cstheme="minorHAnsi"/>
        </w:rPr>
        <w:t>2.</w:t>
      </w:r>
      <w:r>
        <w:rPr>
          <w:rFonts w:hint="eastAsia"/>
        </w:rPr>
        <w:t>台灣社會也充斥許多傳統宗教的習俗和觀念。透過不同的節期祭拜各種不同的神祇鬼靈，以求平安；藉由個人的苦修善行以求消業障；強調人的本能慧根開悟才能有真智慧。一切都是靠自力自救。平時做任何事之前要看黃曆，婚喪嫁娶、開工入厝都要看時、看日、看風水、看生肖、看生辰八字；尤其農曆七月時不可游泳、不可婚嫁、不可入厝、不可手術………更多禁忌。尤其在我們剛信主時，不守世俗的條例，也會被批評。信主久了，慢慢大家才會訝異信耶穌的人沒有禁忌真自由。即使有時碰到一些不順遂，我們也不會疑神疑鬼，大有平安坦蕩，不要怕只要信，知道都在神的手中。太十</w:t>
      </w:r>
      <w:r>
        <w:rPr>
          <w:rFonts w:hint="eastAsia"/>
        </w:rPr>
        <w:t xml:space="preserve">29-31 </w:t>
      </w:r>
      <w:r w:rsidRPr="00A6705A">
        <w:rPr>
          <w:rFonts w:ascii="標楷體" w:eastAsia="標楷體" w:hAnsi="標楷體" w:hint="eastAsia"/>
        </w:rPr>
        <w:t>兩個麻雀不是賣一分銀子嗎？若是你們的父不許，一個也不能掉在地上；就是你們的頭髮也都被數過了。所以，不要懼怕，你們比許多麻雀還貴重！</w:t>
      </w:r>
    </w:p>
    <w:p w:rsidR="001530D0" w:rsidRDefault="001530D0" w:rsidP="00A55E76">
      <w:pPr>
        <w:spacing w:line="400" w:lineRule="exact"/>
        <w:ind w:left="180" w:hangingChars="75" w:hanging="180"/>
        <w:jc w:val="both"/>
      </w:pPr>
      <w:r w:rsidRPr="003E5B66">
        <w:rPr>
          <w:rFonts w:asciiTheme="minorHAnsi" w:hAnsiTheme="minorHAnsi" w:cstheme="minorHAnsi"/>
        </w:rPr>
        <w:t>3.</w:t>
      </w:r>
      <w:r>
        <w:rPr>
          <w:rFonts w:hint="eastAsia"/>
        </w:rPr>
        <w:t>自力自救的觀念影響人不接受上帝白白恩典─人只要信就稱義得上帝的接納。所以基督徒若按字句去遵守那些規條律例，就是無知且多餘了，如同上了大學又去讀小學，好比一個明眼人竟跟瞎眼的人走，是愚昧可笑的。</w:t>
      </w:r>
    </w:p>
    <w:p w:rsidR="001530D0" w:rsidRPr="003E5B66" w:rsidRDefault="001530D0" w:rsidP="001530D0">
      <w:pPr>
        <w:spacing w:beforeLines="50" w:before="180" w:afterLines="50" w:after="180"/>
        <w:rPr>
          <w:b/>
        </w:rPr>
      </w:pPr>
      <w:r w:rsidRPr="003E5B66">
        <w:rPr>
          <w:rFonts w:hint="eastAsia"/>
          <w:b/>
        </w:rPr>
        <w:t>二</w:t>
      </w:r>
      <w:r w:rsidRPr="003E5B66">
        <w:rPr>
          <w:rFonts w:ascii="新細明體" w:hAnsi="新細明體" w:hint="eastAsia"/>
          <w:b/>
        </w:rPr>
        <w:t>、</w:t>
      </w:r>
      <w:r w:rsidRPr="003E5B66">
        <w:rPr>
          <w:rFonts w:hint="eastAsia"/>
          <w:b/>
        </w:rPr>
        <w:t>在基督裡，脫離果報恐懼</w:t>
      </w:r>
      <w:r w:rsidRPr="003E5B66">
        <w:rPr>
          <w:rFonts w:hint="eastAsia"/>
          <w:b/>
        </w:rPr>
        <w:t xml:space="preserve">  </w:t>
      </w:r>
    </w:p>
    <w:p w:rsidR="001530D0" w:rsidRDefault="001530D0" w:rsidP="00A55E76">
      <w:pPr>
        <w:spacing w:line="400" w:lineRule="exact"/>
        <w:ind w:left="180" w:hangingChars="75" w:hanging="180"/>
        <w:jc w:val="both"/>
      </w:pPr>
      <w:r w:rsidRPr="003E5B66">
        <w:rPr>
          <w:rFonts w:asciiTheme="minorHAnsi" w:hAnsiTheme="minorHAnsi" w:cstheme="minorHAnsi"/>
        </w:rPr>
        <w:t>1.</w:t>
      </w:r>
      <w:r>
        <w:rPr>
          <w:rFonts w:hint="eastAsia"/>
        </w:rPr>
        <w:t>一姊妹分享信主前的經歷，</w:t>
      </w:r>
      <w:r>
        <w:t>曾加入一民間宗教團體，入教要</w:t>
      </w:r>
      <w:r w:rsidRPr="00DF00AF">
        <w:rPr>
          <w:rFonts w:hint="eastAsia"/>
        </w:rPr>
        <w:t>發重誓，違背者五雷</w:t>
      </w:r>
      <w:r>
        <w:rPr>
          <w:rFonts w:hint="eastAsia"/>
        </w:rPr>
        <w:t>轟</w:t>
      </w:r>
      <w:r w:rsidRPr="00DF00AF">
        <w:rPr>
          <w:rFonts w:hint="eastAsia"/>
        </w:rPr>
        <w:t>頂</w:t>
      </w:r>
      <w:r>
        <w:rPr>
          <w:rFonts w:hint="eastAsia"/>
        </w:rPr>
        <w:t>，被教導不婚淨修，吃素不殺生，積功德免於輪迴，</w:t>
      </w:r>
      <w:r w:rsidRPr="00DF00AF">
        <w:rPr>
          <w:rFonts w:hint="eastAsia"/>
        </w:rPr>
        <w:t>打坐默唸觀音大士梵文經一百零八遍</w:t>
      </w:r>
      <w:r>
        <w:rPr>
          <w:rFonts w:hint="eastAsia"/>
        </w:rPr>
        <w:t>可修煉成仙，不料走火入魔，被邪靈攪擾找不到平安</w:t>
      </w:r>
      <w:r w:rsidRPr="00DF00AF">
        <w:rPr>
          <w:rFonts w:hint="eastAsia"/>
        </w:rPr>
        <w:t>。</w:t>
      </w:r>
      <w:r>
        <w:rPr>
          <w:rFonts w:hint="eastAsia"/>
        </w:rPr>
        <w:t>後來信主才脫離這些恐嚇威脅。</w:t>
      </w:r>
    </w:p>
    <w:p w:rsidR="001530D0" w:rsidRDefault="001530D0" w:rsidP="00A55E76">
      <w:pPr>
        <w:spacing w:line="400" w:lineRule="exact"/>
        <w:ind w:left="180" w:hangingChars="75" w:hanging="180"/>
        <w:jc w:val="both"/>
      </w:pPr>
      <w:r w:rsidRPr="003E5B66">
        <w:rPr>
          <w:rFonts w:asciiTheme="minorHAnsi" w:hAnsiTheme="minorHAnsi" w:cstheme="minorHAnsi"/>
        </w:rPr>
        <w:t>2.</w:t>
      </w:r>
      <w:r w:rsidRPr="00C77286">
        <w:t>另</w:t>
      </w:r>
      <w:r w:rsidRPr="00C77286">
        <w:rPr>
          <w:rFonts w:hint="eastAsia"/>
        </w:rPr>
        <w:t>民</w:t>
      </w:r>
      <w:r>
        <w:rPr>
          <w:rFonts w:hint="eastAsia"/>
        </w:rPr>
        <w:t>間信仰中有所謂今生還前世債的問題，身體有病就是冤親債主來討債；工作不順遂也和上輩子的業障有關；兒女不孝、夫妻不睦都歸因上輩子虧欠對方的；這種冤冤相報何時了？今世要不斷忍受上輩子的「罪果」，</w:t>
      </w:r>
      <w:r w:rsidRPr="00C77286">
        <w:rPr>
          <w:rFonts w:hint="eastAsia"/>
        </w:rPr>
        <w:t>因果一直循環，這讓彼此都不好過，冤親債主還沒解除怨恨，只有報復沒有饒恕；造業的人要繼續承擔</w:t>
      </w:r>
      <w:r w:rsidRPr="00C77286">
        <w:t>業障，</w:t>
      </w:r>
      <w:r w:rsidRPr="00C77286">
        <w:rPr>
          <w:rFonts w:hint="eastAsia"/>
        </w:rPr>
        <w:t>不斷祭改、補運、解厄</w:t>
      </w:r>
      <w:r>
        <w:rPr>
          <w:rFonts w:hint="eastAsia"/>
        </w:rPr>
        <w:t>……，有誰算得清楚還得完還不完？苦日子永遠過不完？</w:t>
      </w:r>
      <w:r>
        <w:t xml:space="preserve"> </w:t>
      </w:r>
    </w:p>
    <w:p w:rsidR="001530D0" w:rsidRDefault="001530D0" w:rsidP="00A55E76">
      <w:pPr>
        <w:spacing w:line="400" w:lineRule="exact"/>
        <w:ind w:left="180" w:hangingChars="75" w:hanging="180"/>
        <w:jc w:val="both"/>
      </w:pPr>
      <w:r w:rsidRPr="003E5B66">
        <w:rPr>
          <w:rFonts w:asciiTheme="minorHAnsi" w:hAnsiTheme="minorHAnsi" w:cstheme="minorHAnsi"/>
        </w:rPr>
        <w:t>3.</w:t>
      </w:r>
      <w:r>
        <w:t>這些世俗觀念常讓</w:t>
      </w:r>
      <w:r>
        <w:rPr>
          <w:rFonts w:hint="eastAsia"/>
        </w:rPr>
        <w:t>人的心沒有平安，做什麼事都先存懼怕等著。蓋房子開工要拜拜，演戲開片也要拜，為什麼要拜，就是怕不順利，怕鬼來找碴。</w:t>
      </w:r>
      <w:r w:rsidRPr="00C76940">
        <w:rPr>
          <w:rFonts w:hint="eastAsia"/>
        </w:rPr>
        <w:t>記得十</w:t>
      </w:r>
      <w:r>
        <w:rPr>
          <w:rFonts w:hint="eastAsia"/>
        </w:rPr>
        <w:t>幾年前，教會文徳兄分享蓋差傳教會</w:t>
      </w:r>
      <w:r>
        <w:t>(</w:t>
      </w:r>
      <w:r>
        <w:rPr>
          <w:rFonts w:hint="eastAsia"/>
        </w:rPr>
        <w:t>北屯福音宣揚會</w:t>
      </w:r>
      <w:r>
        <w:t>)</w:t>
      </w:r>
      <w:r>
        <w:rPr>
          <w:rFonts w:hint="eastAsia"/>
        </w:rPr>
        <w:t>，特別囑咐施工人員不可在工地拜拜，結果第一天挖土機來挖，車子壞了不能挖；工頭馬上聯想是沒有拜拜的原因，但文徳兄要求再派另一輛車來，結果還是順利地動工，</w:t>
      </w:r>
      <w:r w:rsidRPr="00C76940">
        <w:rPr>
          <w:rFonts w:hint="eastAsia"/>
        </w:rPr>
        <w:t>有時未</w:t>
      </w:r>
      <w:r>
        <w:rPr>
          <w:rFonts w:hint="eastAsia"/>
        </w:rPr>
        <w:t>必真的有鬼找碴，只是自己『六神無主』（沒有平安）的心理狀態，只要有拜有個交代，就比較安心。</w:t>
      </w:r>
    </w:p>
    <w:p w:rsidR="001530D0" w:rsidRPr="00F81690" w:rsidRDefault="001530D0" w:rsidP="00A55E76">
      <w:pPr>
        <w:spacing w:line="400" w:lineRule="exact"/>
        <w:ind w:left="180" w:hangingChars="75" w:hanging="180"/>
        <w:jc w:val="both"/>
      </w:pPr>
      <w:r w:rsidRPr="003E5B66">
        <w:rPr>
          <w:rFonts w:asciiTheme="minorHAnsi" w:hAnsiTheme="minorHAnsi" w:cstheme="minorHAnsi"/>
        </w:rPr>
        <w:t>4.</w:t>
      </w:r>
      <w:r w:rsidRPr="00C76940">
        <w:rPr>
          <w:rFonts w:hint="eastAsia"/>
        </w:rPr>
        <w:t>約翰壹書四</w:t>
      </w:r>
      <w:r w:rsidRPr="00C76940">
        <w:rPr>
          <w:rFonts w:hint="eastAsia"/>
        </w:rPr>
        <w:t>4</w:t>
      </w:r>
      <w:r w:rsidRPr="00C76940">
        <w:rPr>
          <w:rFonts w:ascii="標楷體" w:eastAsia="標楷體" w:hAnsi="標楷體" w:hint="eastAsia"/>
        </w:rPr>
        <w:t>小子們哪，你們是屬神的，並且勝了他們；因為那在你們裡面的，比那在世界上的更大。</w:t>
      </w:r>
      <w:r w:rsidRPr="00C76940">
        <w:rPr>
          <w:rFonts w:ascii="新細明體" w:hAnsi="新細明體" w:hint="eastAsia"/>
        </w:rPr>
        <w:t>在屬靈</w:t>
      </w:r>
      <w:r w:rsidRPr="00B67635">
        <w:rPr>
          <w:rFonts w:ascii="新細明體" w:hAnsi="新細明體" w:hint="eastAsia"/>
        </w:rPr>
        <w:t>的爭戰中，「</w:t>
      </w:r>
      <w:r>
        <w:rPr>
          <w:rFonts w:hint="eastAsia"/>
        </w:rPr>
        <w:t>你是誰？」不是那麼重要，「你是屬誰的？」比較重要，這是得勝的關鍵，也是平安的源頭。</w:t>
      </w:r>
    </w:p>
    <w:p w:rsidR="001530D0" w:rsidRPr="003E5B66" w:rsidRDefault="001530D0" w:rsidP="001530D0">
      <w:pPr>
        <w:spacing w:beforeLines="50" w:before="180" w:afterLines="50" w:after="180"/>
        <w:rPr>
          <w:b/>
        </w:rPr>
      </w:pPr>
      <w:r w:rsidRPr="003E5B66">
        <w:rPr>
          <w:rFonts w:hint="eastAsia"/>
          <w:b/>
        </w:rPr>
        <w:t>三</w:t>
      </w:r>
      <w:r w:rsidRPr="003E5B66">
        <w:rPr>
          <w:rFonts w:ascii="新細明體" w:hAnsi="新細明體" w:hint="eastAsia"/>
          <w:b/>
        </w:rPr>
        <w:t>、</w:t>
      </w:r>
      <w:r w:rsidRPr="003E5B66">
        <w:rPr>
          <w:rFonts w:hint="eastAsia"/>
          <w:b/>
        </w:rPr>
        <w:t>在基督裡，脫離黑暗權勢</w:t>
      </w:r>
      <w:r w:rsidRPr="003E5B66">
        <w:rPr>
          <w:rFonts w:hint="eastAsia"/>
          <w:b/>
        </w:rPr>
        <w:t xml:space="preserve"> </w:t>
      </w:r>
    </w:p>
    <w:p w:rsidR="001530D0" w:rsidRDefault="001530D0" w:rsidP="00A55E76">
      <w:pPr>
        <w:spacing w:line="400" w:lineRule="exact"/>
        <w:ind w:left="194" w:hangingChars="81" w:hanging="194"/>
        <w:jc w:val="both"/>
      </w:pPr>
      <w:r w:rsidRPr="003E5B66">
        <w:rPr>
          <w:rFonts w:asciiTheme="minorHAnsi" w:hAnsiTheme="minorHAnsi" w:cstheme="minorHAnsi"/>
        </w:rPr>
        <w:t>1.</w:t>
      </w:r>
      <w:r>
        <w:rPr>
          <w:rFonts w:hint="eastAsia"/>
        </w:rPr>
        <w:t>有人相信有鬼的存在而怕鬼，也有人是不相信有鬼，嗤之為穿鑿附會之說。宗教學者</w:t>
      </w:r>
      <w:r w:rsidRPr="00EC09C4">
        <w:rPr>
          <w:rFonts w:hint="eastAsia"/>
          <w:color w:val="000000"/>
        </w:rPr>
        <w:t>呂一中先生</w:t>
      </w:r>
      <w:r>
        <w:rPr>
          <w:rFonts w:hint="eastAsia"/>
        </w:rPr>
        <w:t>加入中央研究院民族學研究所的「人類學田野工作教室」，深入台灣各村莊調查研究民間宗教儀式的</w:t>
      </w:r>
      <w:r>
        <w:rPr>
          <w:rFonts w:hint="eastAsia"/>
        </w:rPr>
        <w:lastRenderedPageBreak/>
        <w:t>靈異現象。</w:t>
      </w:r>
      <w:r w:rsidRPr="00EF18EA">
        <w:rPr>
          <w:rFonts w:hint="eastAsia"/>
        </w:rPr>
        <w:t>發現百分之九十以上都是高級魔術或騙術，施法者常用「燐」</w:t>
      </w:r>
      <w:r w:rsidRPr="00EF18EA">
        <w:rPr>
          <w:rFonts w:hint="eastAsia"/>
        </w:rPr>
        <w:t>(</w:t>
      </w:r>
      <w:r w:rsidRPr="00EF18EA">
        <w:rPr>
          <w:rFonts w:hint="eastAsia"/>
        </w:rPr>
        <w:t>化學元素</w:t>
      </w:r>
      <w:r w:rsidRPr="00EF18EA">
        <w:rPr>
          <w:rFonts w:hint="eastAsia"/>
        </w:rPr>
        <w:t>)</w:t>
      </w:r>
      <w:r w:rsidRPr="00EF18EA">
        <w:rPr>
          <w:rFonts w:hint="eastAsia"/>
        </w:rPr>
        <w:t>製造奇幻效果。而另有非魔術也非騙術的法術幾乎都是黑巫術</w:t>
      </w:r>
      <w:r>
        <w:rPr>
          <w:rFonts w:hint="eastAsia"/>
        </w:rPr>
        <w:t>，施法者在擁有這些特殊能力之前，都得與黑暗的靈界勢力</w:t>
      </w:r>
      <w:r w:rsidRPr="00EC09C4">
        <w:rPr>
          <w:rFonts w:hint="eastAsia"/>
          <w:color w:val="000000"/>
        </w:rPr>
        <w:t>立毒誓</w:t>
      </w:r>
      <w:r>
        <w:rPr>
          <w:rFonts w:hint="eastAsia"/>
        </w:rPr>
        <w:t>，如終身貧窮、絕子絕孫等。因此常見一些宗教神棍上酒家花天酒地，因為所下的毒誓之一，就是靠巫術所得的錢，一定要馬上花完，即所謂的「過路財神」。</w:t>
      </w:r>
      <w:r w:rsidRPr="006931DF">
        <w:rPr>
          <w:rFonts w:hint="eastAsia"/>
        </w:rPr>
        <w:t>特別是那種所謂很「準」的陰廟或神壇，多半是透過黑暗的靈界勢力在運作。這種黑巫術不施則已，一施法必定害人，藉此提高施法者預言的準確度，使人心生畏懼，達到控制人心的目的。</w:t>
      </w:r>
    </w:p>
    <w:p w:rsidR="001530D0" w:rsidRDefault="001530D0" w:rsidP="00A55E76">
      <w:pPr>
        <w:spacing w:line="400" w:lineRule="exact"/>
        <w:ind w:left="194" w:hangingChars="81" w:hanging="194"/>
        <w:jc w:val="both"/>
      </w:pPr>
      <w:r w:rsidRPr="003E5B66">
        <w:rPr>
          <w:rFonts w:asciiTheme="minorHAnsi" w:hAnsiTheme="minorHAnsi" w:cstheme="minorHAnsi"/>
        </w:rPr>
        <w:t>2.</w:t>
      </w:r>
      <w:r>
        <w:rPr>
          <w:rFonts w:hint="eastAsia"/>
        </w:rPr>
        <w:t>事實上這世上充斥著許多邪靈，攪擾人附身在人身上，時有所聞，聖經也有記載鬼附的事。「真情部落格」常有這方面的見證。</w:t>
      </w:r>
      <w:r w:rsidRPr="00EF18EA">
        <w:rPr>
          <w:rFonts w:hint="eastAsia"/>
        </w:rPr>
        <w:t>藝人</w:t>
      </w:r>
      <w:r>
        <w:rPr>
          <w:rFonts w:hint="eastAsia"/>
        </w:rPr>
        <w:t>艾成鬼附的見證。所有鬼附的解決釋放之道就是誠心相信主，接受祂的救恩，在祂的寶血覆庇下，魔鬼對我們是無可奈何的。基督徒若碰到被鬼附飽受困擾的人，應以愛心和信心，引導他們來尋求主耶穌的幫助，並在真道上建立信仰的信心。</w:t>
      </w:r>
      <w:r w:rsidRPr="00EF18EA">
        <w:rPr>
          <w:rFonts w:ascii="標楷體" w:eastAsia="標楷體" w:hAnsi="標楷體" w:hint="eastAsia"/>
        </w:rPr>
        <w:t>故此</w:t>
      </w:r>
      <w:r w:rsidRPr="00E940DE">
        <w:rPr>
          <w:rFonts w:ascii="標楷體" w:eastAsia="標楷體" w:hAnsi="標楷體" w:hint="eastAsia"/>
        </w:rPr>
        <w:t>，你們要順服神。務要抵擋魔鬼，魔鬼就必離開你們逃跑了。</w:t>
      </w:r>
      <w:r>
        <w:rPr>
          <w:rFonts w:hint="eastAsia"/>
        </w:rPr>
        <w:t>雅各書四</w:t>
      </w:r>
      <w:r>
        <w:rPr>
          <w:rFonts w:hint="eastAsia"/>
        </w:rPr>
        <w:t xml:space="preserve">7 </w:t>
      </w:r>
      <w:r w:rsidRPr="00EF18EA">
        <w:rPr>
          <w:rFonts w:hint="eastAsia"/>
        </w:rPr>
        <w:t>耶穌</w:t>
      </w:r>
      <w:r w:rsidRPr="00E16769">
        <w:rPr>
          <w:rFonts w:hint="eastAsia"/>
        </w:rPr>
        <w:t>又對眾人說：「</w:t>
      </w:r>
      <w:r w:rsidRPr="00E16769">
        <w:rPr>
          <w:rFonts w:ascii="標楷體" w:eastAsia="標楷體" w:hAnsi="標楷體" w:hint="eastAsia"/>
        </w:rPr>
        <w:t>我是世界的光。跟從我的，就不在黑暗裡走，必要得著生命的光。</w:t>
      </w:r>
      <w:r w:rsidRPr="00E16769">
        <w:rPr>
          <w:rFonts w:hint="eastAsia"/>
        </w:rPr>
        <w:t>」</w:t>
      </w:r>
      <w:r>
        <w:rPr>
          <w:rFonts w:hint="eastAsia"/>
        </w:rPr>
        <w:t>約翰福音八</w:t>
      </w:r>
      <w:r>
        <w:rPr>
          <w:rFonts w:hint="eastAsia"/>
        </w:rPr>
        <w:t>12</w:t>
      </w:r>
      <w:r>
        <w:rPr>
          <w:rFonts w:hint="eastAsia"/>
        </w:rPr>
        <w:t>只要跟從光，就不在黑暗中行。只要接近光就沒有黑暗。光暗不兩立！</w:t>
      </w:r>
    </w:p>
    <w:p w:rsidR="001530D0" w:rsidRPr="003E5B66" w:rsidRDefault="001530D0" w:rsidP="001530D0">
      <w:pPr>
        <w:widowControl/>
        <w:spacing w:beforeLines="50" w:before="180" w:afterLines="50" w:after="180"/>
        <w:rPr>
          <w:rFonts w:ascii="新細明體" w:hAnsi="新細明體" w:cs="新細明體"/>
          <w:b/>
          <w:kern w:val="0"/>
        </w:rPr>
      </w:pPr>
      <w:r w:rsidRPr="003E5B66">
        <w:rPr>
          <w:rFonts w:ascii="新細明體" w:hAnsi="新細明體" w:cs="新細明體"/>
          <w:b/>
          <w:kern w:val="0"/>
        </w:rPr>
        <w:t>四</w:t>
      </w:r>
      <w:r w:rsidRPr="003E5B66">
        <w:rPr>
          <w:rFonts w:ascii="新細明體" w:hAnsi="新細明體" w:cs="新細明體" w:hint="eastAsia"/>
          <w:b/>
          <w:kern w:val="0"/>
        </w:rPr>
        <w:t>、</w:t>
      </w:r>
      <w:r w:rsidRPr="003E5B66">
        <w:rPr>
          <w:rFonts w:ascii="新細明體" w:hAnsi="新細明體" w:cs="新細明體"/>
          <w:b/>
          <w:kern w:val="0"/>
        </w:rPr>
        <w:t xml:space="preserve">在基督裡，領受全備平安 </w:t>
      </w:r>
    </w:p>
    <w:p w:rsidR="00A55E76" w:rsidRDefault="001530D0" w:rsidP="00A55E76">
      <w:pPr>
        <w:pStyle w:val="ab"/>
        <w:widowControl/>
        <w:spacing w:line="400" w:lineRule="exact"/>
        <w:ind w:leftChars="0" w:left="0"/>
        <w:rPr>
          <w:rFonts w:ascii="新細明體" w:hAnsi="新細明體" w:cs="新細明體"/>
          <w:kern w:val="0"/>
        </w:rPr>
      </w:pPr>
      <w:r>
        <w:rPr>
          <w:rFonts w:ascii="新細明體" w:hAnsi="新細明體" w:cs="新細明體"/>
          <w:kern w:val="0"/>
        </w:rPr>
        <w:t>○道成肉身的主耶穌是創造主也是救主，祂從死裡復活的救恩得勝罪與死亡的咒詛，勝過陰間黑暗的權勢，</w:t>
      </w:r>
      <w:r w:rsidRPr="00C9594F">
        <w:rPr>
          <w:rFonts w:ascii="標楷體" w:eastAsia="標楷體" w:hAnsi="標楷體" w:cs="新細明體" w:hint="eastAsia"/>
          <w:kern w:val="0"/>
        </w:rPr>
        <w:t>因有一嬰孩為我們而生，有一子賜給我們，政權必擔在</w:t>
      </w:r>
      <w:r>
        <w:rPr>
          <w:rFonts w:ascii="標楷體" w:eastAsia="標楷體" w:hAnsi="標楷體" w:cs="新細明體" w:hint="eastAsia"/>
          <w:kern w:val="0"/>
        </w:rPr>
        <w:t>祂</w:t>
      </w:r>
      <w:r w:rsidRPr="00C9594F">
        <w:rPr>
          <w:rFonts w:ascii="標楷體" w:eastAsia="標楷體" w:hAnsi="標楷體" w:cs="新細明體" w:hint="eastAsia"/>
          <w:kern w:val="0"/>
        </w:rPr>
        <w:t>的肩頭上。</w:t>
      </w:r>
      <w:r>
        <w:rPr>
          <w:rFonts w:ascii="標楷體" w:eastAsia="標楷體" w:hAnsi="標楷體" w:cs="新細明體" w:hint="eastAsia"/>
          <w:kern w:val="0"/>
        </w:rPr>
        <w:t>祂</w:t>
      </w:r>
      <w:r w:rsidRPr="00C9594F">
        <w:rPr>
          <w:rFonts w:ascii="標楷體" w:eastAsia="標楷體" w:hAnsi="標楷體" w:cs="新細明體" w:hint="eastAsia"/>
          <w:kern w:val="0"/>
        </w:rPr>
        <w:t>名稱為奇妙、策士、</w:t>
      </w:r>
      <w:r w:rsidRPr="00C9594F">
        <w:rPr>
          <w:rFonts w:ascii="標楷體" w:eastAsia="標楷體" w:hAnsi="標楷體" w:hint="eastAsia"/>
        </w:rPr>
        <w:t>全能的神、永在的父、和平的君。</w:t>
      </w:r>
      <w:r>
        <w:rPr>
          <w:rFonts w:hint="eastAsia"/>
        </w:rPr>
        <w:t>以賽亞書九</w:t>
      </w:r>
      <w:r>
        <w:rPr>
          <w:rFonts w:hint="eastAsia"/>
        </w:rPr>
        <w:t xml:space="preserve">6  </w:t>
      </w:r>
      <w:r w:rsidRPr="00BC0473">
        <w:rPr>
          <w:rFonts w:hint="eastAsia"/>
        </w:rPr>
        <w:t>介紹主耶穌的名字稱為：</w:t>
      </w:r>
      <w:r w:rsidRPr="00EF18EA">
        <w:rPr>
          <w:rFonts w:hint="eastAsia"/>
        </w:rPr>
        <w:t>奇妙策士→顧問，提供智慧；全能上帝→能力，處理難題；永在的父→眷顧，永遠同在；和平的君→</w:t>
      </w:r>
      <w:r w:rsidRPr="00BC0473">
        <w:rPr>
          <w:rFonts w:hint="eastAsia"/>
        </w:rPr>
        <w:t>總管，平安之源。只</w:t>
      </w:r>
      <w:r w:rsidRPr="00BC0473">
        <w:rPr>
          <w:rFonts w:ascii="新細明體" w:hAnsi="新細明體" w:cs="新細明體" w:hint="eastAsia"/>
          <w:kern w:val="0"/>
        </w:rPr>
        <w:t>要心中有主，碰到事情就不會亂了分寸，惶恐不安，有主</w:t>
      </w:r>
      <w:r>
        <w:rPr>
          <w:rFonts w:ascii="新細明體" w:hAnsi="新細明體" w:cs="新細明體" w:hint="eastAsia"/>
          <w:kern w:val="0"/>
        </w:rPr>
        <w:t>可信靠，</w:t>
      </w:r>
      <w:r w:rsidRPr="00BC0473">
        <w:rPr>
          <w:rFonts w:ascii="新細明體" w:hAnsi="新細明體" w:cs="新細明體" w:hint="eastAsia"/>
          <w:kern w:val="0"/>
        </w:rPr>
        <w:t>就可</w:t>
      </w:r>
      <w:r>
        <w:rPr>
          <w:rFonts w:ascii="新細明體" w:hAnsi="新細明體" w:cs="新細明體" w:hint="eastAsia"/>
          <w:kern w:val="0"/>
        </w:rPr>
        <w:t>平安經過死蔭幽谷，曠野沙漠</w:t>
      </w:r>
      <w:r w:rsidRPr="00BC0473">
        <w:rPr>
          <w:rFonts w:ascii="新細明體" w:hAnsi="新細明體" w:cs="新細明體" w:hint="eastAsia"/>
          <w:kern w:val="0"/>
        </w:rPr>
        <w:t>。</w:t>
      </w:r>
    </w:p>
    <w:p w:rsidR="001530D0" w:rsidRDefault="001530D0" w:rsidP="00A55E76">
      <w:pPr>
        <w:pStyle w:val="ab"/>
        <w:widowControl/>
        <w:spacing w:line="400" w:lineRule="exact"/>
        <w:ind w:leftChars="0" w:left="0"/>
        <w:rPr>
          <w:rFonts w:ascii="新細明體" w:hAnsi="新細明體" w:cs="新細明體"/>
          <w:kern w:val="0"/>
        </w:rPr>
      </w:pPr>
      <w:r>
        <w:rPr>
          <w:rFonts w:ascii="新細明體" w:hAnsi="新細明體" w:cs="新細明體"/>
          <w:kern w:val="0"/>
        </w:rPr>
        <w:t>這位全能神</w:t>
      </w:r>
      <w:r>
        <w:rPr>
          <w:rFonts w:ascii="新細明體" w:hAnsi="新細明體" w:cs="新細明體" w:hint="eastAsia"/>
          <w:kern w:val="0"/>
        </w:rPr>
        <w:t>所賜給人的平安至少有</w:t>
      </w:r>
      <w:r w:rsidRPr="00EF18EA">
        <w:rPr>
          <w:rFonts w:ascii="新細明體" w:hAnsi="新細明體" w:cs="新細明體" w:hint="eastAsia"/>
          <w:kern w:val="0"/>
        </w:rPr>
        <w:t>五方面</w:t>
      </w:r>
      <w:r>
        <w:rPr>
          <w:rFonts w:ascii="新細明體" w:hAnsi="新細明體" w:cs="新細明體" w:hint="eastAsia"/>
          <w:kern w:val="0"/>
        </w:rPr>
        <w:t>：</w:t>
      </w:r>
    </w:p>
    <w:p w:rsidR="001530D0" w:rsidRPr="00EF5B88" w:rsidRDefault="001530D0" w:rsidP="00A55E76">
      <w:pPr>
        <w:pStyle w:val="ab"/>
        <w:widowControl/>
        <w:spacing w:line="400" w:lineRule="exact"/>
        <w:ind w:leftChars="0" w:left="0"/>
        <w:rPr>
          <w:rFonts w:ascii="新細明體" w:hAnsi="新細明體" w:cs="新細明體"/>
          <w:kern w:val="0"/>
        </w:rPr>
      </w:pPr>
      <w:r w:rsidRPr="003E5B66">
        <w:rPr>
          <w:rFonts w:asciiTheme="minorHAnsi" w:hAnsiTheme="minorHAnsi" w:cstheme="minorHAnsi"/>
          <w:kern w:val="0"/>
        </w:rPr>
        <w:t>1.</w:t>
      </w:r>
      <w:r w:rsidRPr="00EF5B88">
        <w:rPr>
          <w:rFonts w:ascii="新細明體" w:hAnsi="新細明體" w:cs="新細明體" w:hint="eastAsia"/>
          <w:kern w:val="0"/>
        </w:rPr>
        <w:t>「</w:t>
      </w:r>
      <w:r w:rsidRPr="003D67FB">
        <w:rPr>
          <w:rFonts w:ascii="新細明體" w:hAnsi="新細明體" w:cs="新細明體" w:hint="eastAsia"/>
          <w:color w:val="000000"/>
          <w:kern w:val="0"/>
        </w:rPr>
        <w:t>處艱難</w:t>
      </w:r>
      <w:r w:rsidRPr="00EF5B88">
        <w:rPr>
          <w:rFonts w:ascii="新細明體" w:hAnsi="新細明體" w:cs="新細明體" w:hint="eastAsia"/>
          <w:kern w:val="0"/>
        </w:rPr>
        <w:t>」的平安─心有依靠，積極面對</w:t>
      </w:r>
      <w:r>
        <w:rPr>
          <w:rFonts w:ascii="新細明體" w:hAnsi="新細明體" w:cs="新細明體" w:hint="eastAsia"/>
          <w:kern w:val="0"/>
        </w:rPr>
        <w:t xml:space="preserve"> </w:t>
      </w:r>
    </w:p>
    <w:p w:rsidR="001530D0" w:rsidRDefault="001530D0" w:rsidP="00A55E76">
      <w:pPr>
        <w:widowControl/>
        <w:spacing w:line="400" w:lineRule="exact"/>
        <w:ind w:leftChars="75" w:left="180"/>
        <w:rPr>
          <w:rFonts w:ascii="新細明體" w:hAnsi="新細明體" w:cs="新細明體"/>
          <w:kern w:val="0"/>
        </w:rPr>
      </w:pPr>
      <w:r w:rsidRPr="001354B6">
        <w:rPr>
          <w:rFonts w:ascii="新細明體" w:hAnsi="新細明體" w:cs="新細明體"/>
          <w:kern w:val="0"/>
        </w:rPr>
        <w:t>耶穌所賜的平安：是「積極」性的，雖然面對患難，卻能勝過的。耶穌對付〔風浪〕的方法：</w:t>
      </w:r>
      <w:r>
        <w:rPr>
          <w:rFonts w:ascii="新細明體" w:hAnsi="新細明體" w:cs="新細明體"/>
          <w:kern w:val="0"/>
        </w:rPr>
        <w:t>一是</w:t>
      </w:r>
      <w:r w:rsidRPr="001354B6">
        <w:rPr>
          <w:rFonts w:ascii="新細明體" w:hAnsi="新細明體" w:cs="新細明體"/>
          <w:kern w:val="0"/>
        </w:rPr>
        <w:t>斥責風浪，使它平息；</w:t>
      </w:r>
      <w:r>
        <w:rPr>
          <w:rFonts w:ascii="新細明體" w:hAnsi="新細明體" w:cs="新細明體"/>
          <w:kern w:val="0"/>
        </w:rPr>
        <w:t>二是</w:t>
      </w:r>
      <w:r w:rsidRPr="001354B6">
        <w:rPr>
          <w:rFonts w:ascii="新細明體" w:hAnsi="新細明體" w:cs="新細明體"/>
          <w:kern w:val="0"/>
        </w:rPr>
        <w:t>風浪仍存，步行浪上。</w:t>
      </w:r>
      <w:r>
        <w:rPr>
          <w:rFonts w:ascii="新細明體" w:hAnsi="新細明體" w:cs="新細明體" w:hint="eastAsia"/>
          <w:kern w:val="0"/>
        </w:rPr>
        <w:t>這位主可以平靜風浪，也能教你行走風浪之上，只要謙卑信靠他，每個艱難困境都可領受祝福與恩典。</w:t>
      </w:r>
    </w:p>
    <w:p w:rsidR="001530D0" w:rsidRPr="0009643E" w:rsidRDefault="001530D0" w:rsidP="00A55E76">
      <w:pPr>
        <w:widowControl/>
        <w:spacing w:line="400" w:lineRule="exact"/>
        <w:rPr>
          <w:rFonts w:ascii="標楷體" w:eastAsia="標楷體" w:hAnsi="標楷體" w:cs="新細明體"/>
          <w:kern w:val="0"/>
        </w:rPr>
      </w:pPr>
      <w:r w:rsidRPr="003E5B66">
        <w:rPr>
          <w:rFonts w:asciiTheme="minorHAnsi" w:hAnsiTheme="minorHAnsi" w:cstheme="minorHAnsi"/>
          <w:kern w:val="0"/>
        </w:rPr>
        <w:t>2.</w:t>
      </w:r>
      <w:r w:rsidRPr="00EF5B88">
        <w:rPr>
          <w:rFonts w:ascii="新細明體" w:hAnsi="新細明體" w:cs="新細明體" w:hint="eastAsia"/>
          <w:kern w:val="0"/>
        </w:rPr>
        <w:t>「</w:t>
      </w:r>
      <w:r w:rsidRPr="00EF18EA">
        <w:rPr>
          <w:rFonts w:ascii="新細明體" w:hAnsi="新細明體" w:cs="新細明體" w:hint="eastAsia"/>
          <w:kern w:val="0"/>
        </w:rPr>
        <w:t>饒恕人</w:t>
      </w:r>
      <w:r w:rsidRPr="00EF5B88">
        <w:rPr>
          <w:rFonts w:ascii="新細明體" w:hAnsi="新細明體" w:cs="新細明體" w:hint="eastAsia"/>
          <w:kern w:val="0"/>
        </w:rPr>
        <w:t xml:space="preserve">」的平安─以愛化恨，心得自在 </w:t>
      </w:r>
    </w:p>
    <w:p w:rsidR="001530D0" w:rsidRPr="00EF18EA" w:rsidRDefault="001530D0" w:rsidP="00A55E76">
      <w:pPr>
        <w:widowControl/>
        <w:spacing w:line="400" w:lineRule="exact"/>
        <w:ind w:leftChars="75" w:left="180"/>
        <w:rPr>
          <w:rFonts w:ascii="新細明體" w:hAnsi="新細明體" w:cs="新細明體"/>
          <w:kern w:val="0"/>
        </w:rPr>
      </w:pPr>
      <w:r w:rsidRPr="001354B6">
        <w:rPr>
          <w:rFonts w:ascii="新細明體" w:hAnsi="新細明體" w:cs="新細明體"/>
          <w:kern w:val="0"/>
        </w:rPr>
        <w:t>有人因受欺負、侮辱、傷害而心存「懷怨仇恨」，失去心靈平安</w:t>
      </w:r>
      <w:r>
        <w:rPr>
          <w:rFonts w:ascii="新細明體" w:hAnsi="新細明體" w:cs="新細明體"/>
          <w:kern w:val="0"/>
        </w:rPr>
        <w:t>，</w:t>
      </w:r>
      <w:r w:rsidRPr="001354B6">
        <w:rPr>
          <w:rFonts w:ascii="新細明體" w:hAnsi="新細明體" w:cs="新細明體"/>
          <w:kern w:val="0"/>
        </w:rPr>
        <w:t>被〈怨恨的鎖鍊〉捆綁，不得釋懷、</w:t>
      </w:r>
      <w:r>
        <w:rPr>
          <w:rFonts w:ascii="新細明體" w:hAnsi="新細明體" w:cs="新細明體" w:hint="eastAsia"/>
          <w:kern w:val="0"/>
        </w:rPr>
        <w:t>心</w:t>
      </w:r>
      <w:r w:rsidRPr="001354B6">
        <w:rPr>
          <w:rFonts w:ascii="新細明體" w:hAnsi="新細明體" w:cs="新細明體"/>
          <w:kern w:val="0"/>
        </w:rPr>
        <w:t>不得平安</w:t>
      </w:r>
      <w:r>
        <w:rPr>
          <w:rFonts w:ascii="新細明體" w:hAnsi="新細明體" w:cs="新細明體"/>
          <w:kern w:val="0"/>
        </w:rPr>
        <w:t>，</w:t>
      </w:r>
      <w:r w:rsidRPr="001354B6">
        <w:rPr>
          <w:rFonts w:ascii="新細明體" w:hAnsi="新細明體" w:cs="新細明體"/>
          <w:kern w:val="0"/>
        </w:rPr>
        <w:t>也對身體不</w:t>
      </w:r>
      <w:r>
        <w:rPr>
          <w:rFonts w:ascii="新細明體" w:hAnsi="新細明體" w:cs="新細明體"/>
          <w:kern w:val="0"/>
        </w:rPr>
        <w:t>健康。</w:t>
      </w:r>
      <w:r w:rsidRPr="001354B6">
        <w:rPr>
          <w:rFonts w:ascii="新細明體" w:hAnsi="新細明體" w:cs="新細明體"/>
          <w:kern w:val="0"/>
        </w:rPr>
        <w:t>⊙林肯總統消滅敵人的方法</w:t>
      </w:r>
      <w:r>
        <w:rPr>
          <w:rFonts w:ascii="新細明體" w:hAnsi="新細明體" w:cs="新細明體" w:hint="eastAsia"/>
          <w:kern w:val="0"/>
        </w:rPr>
        <w:t>：</w:t>
      </w:r>
      <w:r w:rsidRPr="001354B6">
        <w:rPr>
          <w:rFonts w:ascii="新細明體" w:hAnsi="新細明體" w:cs="新細明體"/>
          <w:kern w:val="0"/>
        </w:rPr>
        <w:t>使敵人變成朋友。「</w:t>
      </w:r>
      <w:r w:rsidRPr="003D67FB">
        <w:rPr>
          <w:rFonts w:ascii="標楷體" w:eastAsia="標楷體" w:hAnsi="標楷體" w:cs="新細明體"/>
          <w:color w:val="000000"/>
          <w:kern w:val="0"/>
        </w:rPr>
        <w:t>親</w:t>
      </w:r>
      <w:r w:rsidRPr="003A5DC8">
        <w:rPr>
          <w:rFonts w:ascii="標楷體" w:eastAsia="標楷體" w:hAnsi="標楷體" w:cs="新細明體"/>
          <w:kern w:val="0"/>
        </w:rPr>
        <w:t>愛的弟兄，不要自己伸冤，寧可讓步，</w:t>
      </w:r>
      <w:r w:rsidRPr="003D67FB">
        <w:rPr>
          <w:rFonts w:ascii="標楷體" w:eastAsia="標楷體" w:hAnsi="標楷體" w:cs="新細明體"/>
          <w:color w:val="000000"/>
          <w:kern w:val="0"/>
        </w:rPr>
        <w:t>聽</w:t>
      </w:r>
      <w:r w:rsidRPr="003A5DC8">
        <w:rPr>
          <w:rFonts w:ascii="標楷體" w:eastAsia="標楷體" w:hAnsi="標楷體" w:cs="新細明體"/>
          <w:kern w:val="0"/>
        </w:rPr>
        <w:t>憑主怒；因為經上記著：主說：『伸冤在我；我必報應。</w:t>
      </w:r>
      <w:r w:rsidRPr="001354B6">
        <w:rPr>
          <w:rFonts w:ascii="新細明體" w:hAnsi="新細明體" w:cs="新細明體"/>
          <w:kern w:val="0"/>
        </w:rPr>
        <w:t>』」</w:t>
      </w:r>
      <w:r w:rsidRPr="003D67FB">
        <w:rPr>
          <w:rFonts w:ascii="新細明體" w:hAnsi="新細明體" w:cs="新細明體"/>
          <w:color w:val="000000"/>
          <w:kern w:val="0"/>
        </w:rPr>
        <w:t>羅</w:t>
      </w:r>
      <w:r>
        <w:rPr>
          <w:rFonts w:ascii="新細明體" w:hAnsi="新細明體" w:cs="新細明體" w:hint="eastAsia"/>
          <w:kern w:val="0"/>
        </w:rPr>
        <w:t>馬書</w:t>
      </w:r>
      <w:r w:rsidRPr="001354B6">
        <w:rPr>
          <w:rFonts w:ascii="新細明體" w:hAnsi="新細明體" w:cs="新細明體"/>
          <w:kern w:val="0"/>
        </w:rPr>
        <w:t xml:space="preserve">12:19 </w:t>
      </w:r>
      <w:r>
        <w:rPr>
          <w:rFonts w:ascii="新細明體" w:hAnsi="新細明體" w:cs="新細明體" w:hint="eastAsia"/>
          <w:kern w:val="0"/>
        </w:rPr>
        <w:t>信託神的公義，</w:t>
      </w:r>
      <w:r w:rsidRPr="00EF18EA">
        <w:rPr>
          <w:rFonts w:ascii="新細明體" w:hAnsi="新細明體" w:cs="新細明體" w:hint="eastAsia"/>
          <w:kern w:val="0"/>
        </w:rPr>
        <w:t>讓神替你作主，人都只看到別人的錯看不見自己，主最公正。</w:t>
      </w:r>
    </w:p>
    <w:p w:rsidR="001530D0" w:rsidRPr="00EF5B88" w:rsidRDefault="001530D0" w:rsidP="00A55E76">
      <w:pPr>
        <w:widowControl/>
        <w:spacing w:line="400" w:lineRule="exact"/>
        <w:rPr>
          <w:rFonts w:ascii="新細明體" w:hAnsi="新細明體" w:cs="新細明體"/>
          <w:kern w:val="0"/>
        </w:rPr>
      </w:pPr>
      <w:r w:rsidRPr="003E5B66">
        <w:rPr>
          <w:rFonts w:asciiTheme="minorHAnsi" w:hAnsiTheme="minorHAnsi" w:cstheme="minorHAnsi"/>
          <w:kern w:val="0"/>
        </w:rPr>
        <w:t>3.</w:t>
      </w:r>
      <w:r>
        <w:rPr>
          <w:rFonts w:ascii="新細明體" w:hAnsi="新細明體" w:cs="新細明體" w:hint="eastAsia"/>
          <w:kern w:val="0"/>
        </w:rPr>
        <w:t>「</w:t>
      </w:r>
      <w:r w:rsidRPr="0082651A">
        <w:rPr>
          <w:rFonts w:ascii="新細明體" w:hAnsi="新細明體" w:cs="新細明體" w:hint="eastAsia"/>
          <w:kern w:val="0"/>
        </w:rPr>
        <w:t>得勝</w:t>
      </w:r>
      <w:r w:rsidRPr="0082651A">
        <w:rPr>
          <w:rFonts w:ascii="新細明體" w:hAnsi="新細明體" w:cs="新細明體"/>
          <w:kern w:val="0"/>
        </w:rPr>
        <w:t>罪</w:t>
      </w:r>
      <w:r>
        <w:rPr>
          <w:rFonts w:ascii="新細明體" w:hAnsi="新細明體" w:cs="新細明體" w:hint="eastAsia"/>
          <w:kern w:val="0"/>
        </w:rPr>
        <w:t>」</w:t>
      </w:r>
      <w:r w:rsidRPr="001354B6">
        <w:rPr>
          <w:rFonts w:ascii="新細明體" w:hAnsi="新細明體" w:cs="新細明體"/>
          <w:kern w:val="0"/>
        </w:rPr>
        <w:t>的平安</w:t>
      </w:r>
      <w:r>
        <w:rPr>
          <w:rFonts w:ascii="新細明體" w:hAnsi="新細明體" w:cs="新細明體" w:hint="eastAsia"/>
          <w:kern w:val="0"/>
        </w:rPr>
        <w:t>─</w:t>
      </w:r>
      <w:r w:rsidRPr="00EF5B88">
        <w:rPr>
          <w:rFonts w:ascii="新細明體" w:hAnsi="新細明體" w:cs="新細明體" w:hint="eastAsia"/>
          <w:kern w:val="0"/>
        </w:rPr>
        <w:t xml:space="preserve">罪得赦免，不作罪奴 </w:t>
      </w:r>
    </w:p>
    <w:p w:rsidR="001530D0" w:rsidRDefault="001530D0" w:rsidP="00A55E76">
      <w:pPr>
        <w:widowControl/>
        <w:spacing w:line="400" w:lineRule="exact"/>
        <w:ind w:leftChars="81" w:left="194"/>
        <w:jc w:val="both"/>
        <w:rPr>
          <w:rFonts w:ascii="新細明體" w:hAnsi="新細明體" w:cs="新細明體"/>
          <w:kern w:val="0"/>
        </w:rPr>
      </w:pPr>
      <w:r w:rsidRPr="001354B6">
        <w:rPr>
          <w:rFonts w:ascii="新細明體" w:hAnsi="新細明體" w:cs="新細明體"/>
          <w:kern w:val="0"/>
        </w:rPr>
        <w:t>耶穌來到世上，乃為除去我們</w:t>
      </w:r>
      <w:r>
        <w:rPr>
          <w:rFonts w:ascii="新細明體" w:hAnsi="新細明體" w:cs="新細明體" w:hint="eastAsia"/>
          <w:kern w:val="0"/>
        </w:rPr>
        <w:t>的</w:t>
      </w:r>
      <w:r w:rsidRPr="001354B6">
        <w:rPr>
          <w:rFonts w:ascii="新細明體" w:hAnsi="新細明體" w:cs="新細明體"/>
          <w:kern w:val="0"/>
        </w:rPr>
        <w:t>「罪」</w:t>
      </w:r>
      <w:r>
        <w:rPr>
          <w:rFonts w:ascii="新細明體" w:hAnsi="新細明體" w:cs="新細明體"/>
          <w:kern w:val="0"/>
        </w:rPr>
        <w:t>，救贖我們脫離罪的控告與刑罰。</w:t>
      </w:r>
      <w:r>
        <w:rPr>
          <w:rFonts w:ascii="新細明體" w:hAnsi="新細明體" w:cs="新細明體" w:hint="eastAsia"/>
          <w:kern w:val="0"/>
        </w:rPr>
        <w:t>不是靠積功行善消業障，假如犯了殺人罪豈可因為不再殺人或幫助人就改判無罪？</w:t>
      </w:r>
      <w:r w:rsidRPr="001354B6">
        <w:rPr>
          <w:rFonts w:ascii="新細明體" w:hAnsi="新細明體" w:cs="新細明體"/>
          <w:kern w:val="0"/>
        </w:rPr>
        <w:t>      </w:t>
      </w:r>
      <w:r w:rsidRPr="00BD0FCB">
        <w:rPr>
          <w:rFonts w:ascii="標楷體" w:eastAsia="標楷體" w:hAnsi="標楷體" w:cs="新細明體"/>
          <w:kern w:val="0"/>
        </w:rPr>
        <w:t>因為祂所受的刑罰，</w:t>
      </w:r>
      <w:r>
        <w:rPr>
          <w:rFonts w:ascii="標楷體" w:eastAsia="標楷體" w:hAnsi="標楷體" w:cs="新細明體"/>
          <w:kern w:val="0"/>
        </w:rPr>
        <w:t>使我們得平</w:t>
      </w:r>
      <w:r w:rsidRPr="00BD0FCB">
        <w:rPr>
          <w:rFonts w:ascii="標楷體" w:eastAsia="標楷體" w:hAnsi="標楷體" w:cs="新細明體"/>
          <w:kern w:val="0"/>
        </w:rPr>
        <w:t>安；因為祂所受的鞭傷，使我們得醫治</w:t>
      </w:r>
      <w:r w:rsidRPr="001354B6">
        <w:rPr>
          <w:rFonts w:ascii="新細明體" w:hAnsi="新細明體" w:cs="新細明體"/>
          <w:kern w:val="0"/>
        </w:rPr>
        <w:t>』(賽53:5)</w:t>
      </w:r>
      <w:r>
        <w:rPr>
          <w:rFonts w:ascii="新細明體" w:hAnsi="新細明體" w:cs="新細明體"/>
          <w:kern w:val="0"/>
        </w:rPr>
        <w:t>＊平安的條件：不是【逃避】【麻醉】乃要相</w:t>
      </w:r>
      <w:r w:rsidRPr="001354B6">
        <w:rPr>
          <w:rFonts w:ascii="新細明體" w:hAnsi="新細明體" w:cs="新細明體"/>
          <w:kern w:val="0"/>
        </w:rPr>
        <w:t>上帝的救恩、勇敢認罪悔改。（約壹</w:t>
      </w:r>
      <w:r>
        <w:rPr>
          <w:rFonts w:ascii="新細明體" w:hAnsi="新細明體" w:cs="新細明體"/>
          <w:kern w:val="0"/>
        </w:rPr>
        <w:t>1:9）</w:t>
      </w:r>
      <w:r w:rsidRPr="001354B6">
        <w:rPr>
          <w:rFonts w:ascii="新細明體" w:hAnsi="新細明體" w:cs="新細明體"/>
          <w:kern w:val="0"/>
        </w:rPr>
        <w:t> </w:t>
      </w:r>
      <w:r>
        <w:rPr>
          <w:rFonts w:ascii="新細明體" w:hAnsi="新細明體" w:cs="新細明體" w:hint="eastAsia"/>
          <w:kern w:val="0"/>
        </w:rPr>
        <w:t>並且賜得勝罪的力量。</w:t>
      </w:r>
    </w:p>
    <w:p w:rsidR="00A55E76" w:rsidRDefault="00A55E76" w:rsidP="00A55E76">
      <w:pPr>
        <w:widowControl/>
        <w:spacing w:line="400" w:lineRule="exact"/>
        <w:ind w:leftChars="81" w:left="194"/>
        <w:jc w:val="both"/>
        <w:rPr>
          <w:rFonts w:ascii="新細明體" w:hAnsi="新細明體" w:cs="新細明體"/>
          <w:kern w:val="0"/>
        </w:rPr>
      </w:pPr>
    </w:p>
    <w:p w:rsidR="001530D0" w:rsidRPr="00EF5B88" w:rsidRDefault="001530D0" w:rsidP="00A55E76">
      <w:pPr>
        <w:widowControl/>
        <w:spacing w:line="400" w:lineRule="exact"/>
        <w:rPr>
          <w:rFonts w:ascii="新細明體" w:hAnsi="新細明體" w:cs="新細明體"/>
          <w:kern w:val="0"/>
        </w:rPr>
      </w:pPr>
      <w:r w:rsidRPr="003E5B66">
        <w:rPr>
          <w:rFonts w:asciiTheme="minorHAnsi" w:hAnsiTheme="minorHAnsi" w:cstheme="minorHAnsi"/>
          <w:kern w:val="0"/>
        </w:rPr>
        <w:lastRenderedPageBreak/>
        <w:t>4.</w:t>
      </w:r>
      <w:r w:rsidRPr="00EF5B88">
        <w:rPr>
          <w:rFonts w:ascii="新細明體" w:hAnsi="新細明體" w:cs="新細明體" w:hint="eastAsia"/>
          <w:kern w:val="0"/>
        </w:rPr>
        <w:t>「</w:t>
      </w:r>
      <w:r w:rsidRPr="0082651A">
        <w:rPr>
          <w:rFonts w:ascii="新細明體" w:hAnsi="新細明體" w:cs="新細明體" w:hint="eastAsia"/>
          <w:kern w:val="0"/>
        </w:rPr>
        <w:t>無禁忌</w:t>
      </w:r>
      <w:r w:rsidRPr="00EF5B88">
        <w:rPr>
          <w:rFonts w:ascii="新細明體" w:hAnsi="新細明體" w:cs="新細明體" w:hint="eastAsia"/>
          <w:kern w:val="0"/>
        </w:rPr>
        <w:t>」的平安─真神廕庇，無所轄制</w:t>
      </w:r>
      <w:r w:rsidRPr="00EF5B88">
        <w:rPr>
          <w:rFonts w:ascii="新細明體" w:hAnsi="新細明體" w:cs="新細明體"/>
          <w:kern w:val="0"/>
        </w:rPr>
        <w:t xml:space="preserve"> </w:t>
      </w:r>
    </w:p>
    <w:p w:rsidR="001530D0" w:rsidRDefault="001530D0" w:rsidP="00A55E76">
      <w:pPr>
        <w:widowControl/>
        <w:spacing w:line="400" w:lineRule="exact"/>
        <w:ind w:leftChars="75" w:left="180"/>
        <w:rPr>
          <w:rFonts w:ascii="新細明體" w:hAnsi="新細明體" w:cs="新細明體"/>
          <w:kern w:val="0"/>
        </w:rPr>
      </w:pPr>
      <w:r w:rsidRPr="003D67FB">
        <w:rPr>
          <w:rFonts w:ascii="標楷體" w:eastAsia="標楷體" w:hAnsi="標楷體" w:cs="新細明體"/>
          <w:color w:val="000000"/>
          <w:kern w:val="0"/>
        </w:rPr>
        <w:t>祂</w:t>
      </w:r>
      <w:r w:rsidRPr="00BD0FCB">
        <w:rPr>
          <w:rFonts w:ascii="標楷體" w:eastAsia="標楷體" w:hAnsi="標楷體" w:cs="新細明體"/>
          <w:kern w:val="0"/>
        </w:rPr>
        <w:t xml:space="preserve">救了我們脫離黑暗的權勢, </w:t>
      </w:r>
      <w:r w:rsidRPr="003D67FB">
        <w:rPr>
          <w:rFonts w:ascii="標楷體" w:eastAsia="標楷體" w:hAnsi="標楷體" w:cs="新細明體"/>
          <w:color w:val="000000"/>
          <w:kern w:val="0"/>
        </w:rPr>
        <w:t>把</w:t>
      </w:r>
      <w:r w:rsidRPr="00BD0FCB">
        <w:rPr>
          <w:rFonts w:ascii="標楷體" w:eastAsia="標楷體" w:hAnsi="標楷體" w:cs="新細明體"/>
          <w:kern w:val="0"/>
        </w:rPr>
        <w:t>我們遷到祂愛子的國裏。</w:t>
      </w:r>
      <w:r>
        <w:rPr>
          <w:rFonts w:ascii="新細明體" w:hAnsi="新細明體" w:cs="新細明體" w:hint="eastAsia"/>
          <w:kern w:val="0"/>
        </w:rPr>
        <w:t>歌羅</w:t>
      </w:r>
      <w:r w:rsidRPr="001354B6">
        <w:rPr>
          <w:rFonts w:ascii="新細明體" w:hAnsi="新細明體" w:cs="新細明體"/>
          <w:kern w:val="0"/>
        </w:rPr>
        <w:t>西</w:t>
      </w:r>
      <w:r>
        <w:rPr>
          <w:rFonts w:ascii="新細明體" w:hAnsi="新細明體" w:cs="新細明體"/>
          <w:kern w:val="0"/>
        </w:rPr>
        <w:t>書</w:t>
      </w:r>
      <w:r>
        <w:rPr>
          <w:rFonts w:ascii="新細明體" w:hAnsi="新細明體" w:cs="新細明體" w:hint="eastAsia"/>
          <w:kern w:val="0"/>
        </w:rPr>
        <w:t>一</w:t>
      </w:r>
      <w:r w:rsidRPr="001354B6">
        <w:rPr>
          <w:rFonts w:ascii="新細明體" w:hAnsi="新細明體" w:cs="新細明體"/>
          <w:kern w:val="0"/>
        </w:rPr>
        <w:t>13          </w:t>
      </w:r>
      <w:r>
        <w:rPr>
          <w:rFonts w:ascii="新細明體" w:hAnsi="新細明體" w:cs="新細明體" w:hint="eastAsia"/>
          <w:kern w:val="0"/>
        </w:rPr>
        <w:t>信主的人日日都是好日，時</w:t>
      </w:r>
      <w:r>
        <w:rPr>
          <w:rFonts w:ascii="新細明體" w:hAnsi="新細明體" w:cs="新細明體"/>
          <w:kern w:val="0"/>
        </w:rPr>
        <w:t>時</w:t>
      </w:r>
      <w:r>
        <w:rPr>
          <w:rFonts w:ascii="新細明體" w:hAnsi="新細明體" w:cs="新細明體" w:hint="eastAsia"/>
          <w:kern w:val="0"/>
        </w:rPr>
        <w:t>都是吉時。「跳出三界外，不在五行中」每個基督徒都福杯滿溢，不缺金木水火土，無沖無剋無煞真平安。</w:t>
      </w:r>
      <w:r w:rsidRPr="001354B6">
        <w:rPr>
          <w:rFonts w:ascii="新細明體" w:hAnsi="新細明體" w:cs="新細明體"/>
          <w:kern w:val="0"/>
        </w:rPr>
        <w:t>信主的人不怕鬼月</w:t>
      </w:r>
      <w:r>
        <w:rPr>
          <w:rFonts w:ascii="新細明體" w:hAnsi="新細明體" w:cs="新細明體"/>
          <w:kern w:val="0"/>
        </w:rPr>
        <w:t>，</w:t>
      </w:r>
      <w:r>
        <w:rPr>
          <w:rFonts w:ascii="新細明體" w:hAnsi="新細明體" w:cs="新細明體" w:hint="eastAsia"/>
          <w:kern w:val="0"/>
        </w:rPr>
        <w:t>無須拜好兄弟，</w:t>
      </w:r>
      <w:r w:rsidRPr="001354B6">
        <w:rPr>
          <w:rFonts w:ascii="新細明體" w:hAnsi="新細明體" w:cs="新細明體"/>
          <w:kern w:val="0"/>
        </w:rPr>
        <w:t>基督徒稱每一個月都是＜平安月＞。</w:t>
      </w:r>
      <w:r>
        <w:rPr>
          <w:rFonts w:ascii="新細明體" w:hAnsi="新細明體" w:cs="新細明體" w:hint="eastAsia"/>
          <w:kern w:val="0"/>
        </w:rPr>
        <w:t>邪靈惡鬼都要伏服在主耶穌的名下。</w:t>
      </w:r>
    </w:p>
    <w:p w:rsidR="001530D0" w:rsidRPr="00EF5B88" w:rsidRDefault="001530D0" w:rsidP="00A55E76">
      <w:pPr>
        <w:widowControl/>
        <w:spacing w:line="400" w:lineRule="exact"/>
        <w:rPr>
          <w:rFonts w:ascii="新細明體" w:hAnsi="新細明體" w:cs="新細明體"/>
          <w:kern w:val="0"/>
        </w:rPr>
      </w:pPr>
      <w:r w:rsidRPr="003E5B66">
        <w:rPr>
          <w:rFonts w:asciiTheme="minorHAnsi" w:hAnsiTheme="minorHAnsi" w:cstheme="minorHAnsi"/>
          <w:kern w:val="0"/>
        </w:rPr>
        <w:t>5.</w:t>
      </w:r>
      <w:r w:rsidRPr="0082651A">
        <w:rPr>
          <w:rFonts w:ascii="新細明體" w:hAnsi="新細明體" w:cs="新細明體" w:hint="eastAsia"/>
          <w:kern w:val="0"/>
        </w:rPr>
        <w:t>「享永生」</w:t>
      </w:r>
      <w:r>
        <w:rPr>
          <w:rFonts w:ascii="新細明體" w:hAnsi="新細明體" w:cs="新細明體" w:hint="eastAsia"/>
          <w:kern w:val="0"/>
        </w:rPr>
        <w:t>的平安─</w:t>
      </w:r>
      <w:r w:rsidRPr="00EF5B88">
        <w:rPr>
          <w:rFonts w:ascii="新細明體" w:hAnsi="新細明體" w:cs="新細明體" w:hint="eastAsia"/>
          <w:kern w:val="0"/>
        </w:rPr>
        <w:t>歸回父家，安穩永宿</w:t>
      </w:r>
      <w:r w:rsidRPr="00EF5B88">
        <w:rPr>
          <w:rFonts w:ascii="新細明體" w:hAnsi="新細明體" w:cs="新細明體"/>
          <w:kern w:val="0"/>
        </w:rPr>
        <w:t xml:space="preserve"> </w:t>
      </w:r>
    </w:p>
    <w:p w:rsidR="001530D0" w:rsidRDefault="001530D0" w:rsidP="00A55E76">
      <w:pPr>
        <w:widowControl/>
        <w:spacing w:line="400" w:lineRule="exact"/>
        <w:ind w:leftChars="81" w:left="194"/>
        <w:jc w:val="both"/>
        <w:rPr>
          <w:rFonts w:ascii="新細明體" w:hAnsi="新細明體" w:cs="新細明體"/>
          <w:kern w:val="0"/>
        </w:rPr>
      </w:pPr>
      <w:r w:rsidRPr="001354B6">
        <w:rPr>
          <w:rFonts w:ascii="新細明體" w:hAnsi="新細明體" w:cs="新細明體"/>
          <w:kern w:val="0"/>
        </w:rPr>
        <w:t>人類終極的恐懼不安乃是「死亡」。中國人怕「死」，所以連「四」的數目也不喜歡 (例如：電話號碼、汽車號碼、住第幾樓、病</w:t>
      </w:r>
      <w:r>
        <w:rPr>
          <w:rFonts w:ascii="新細明體" w:hAnsi="新細明體" w:cs="新細明體" w:hint="eastAsia"/>
          <w:kern w:val="0"/>
        </w:rPr>
        <w:t>房</w:t>
      </w:r>
      <w:r w:rsidRPr="001354B6">
        <w:rPr>
          <w:rFonts w:ascii="新細明體" w:hAnsi="新細明體" w:cs="新細明體"/>
          <w:kern w:val="0"/>
        </w:rPr>
        <w:t>) ，然而無人能夠逃脫「死亡」。</w:t>
      </w:r>
      <w:r>
        <w:rPr>
          <w:rFonts w:ascii="新細明體" w:hAnsi="新細明體" w:cs="新細明體" w:hint="eastAsia"/>
          <w:kern w:val="0"/>
        </w:rPr>
        <w:t>對於死後會往哪裡去沒有把握，但</w:t>
      </w:r>
      <w:r w:rsidRPr="001354B6">
        <w:rPr>
          <w:rFonts w:ascii="新細明體" w:hAnsi="新細明體" w:cs="新細明體"/>
          <w:kern w:val="0"/>
        </w:rPr>
        <w:t>主</w:t>
      </w:r>
      <w:r>
        <w:rPr>
          <w:rFonts w:ascii="新細明體" w:hAnsi="新細明體" w:cs="新細明體" w:hint="eastAsia"/>
          <w:kern w:val="0"/>
        </w:rPr>
        <w:t>耶穌</w:t>
      </w:r>
      <w:r w:rsidRPr="001354B6">
        <w:rPr>
          <w:rFonts w:ascii="新細明體" w:hAnsi="新細明體" w:cs="新細明體"/>
          <w:kern w:val="0"/>
        </w:rPr>
        <w:t>安慰祂的門徒：</w:t>
      </w:r>
      <w:r w:rsidRPr="003D67FB">
        <w:rPr>
          <w:rFonts w:ascii="標楷體" w:eastAsia="標楷體" w:hAnsi="標楷體" w:cs="新細明體"/>
          <w:color w:val="000000"/>
          <w:kern w:val="0"/>
        </w:rPr>
        <w:t>你</w:t>
      </w:r>
      <w:r w:rsidRPr="005C6829">
        <w:rPr>
          <w:rFonts w:ascii="標楷體" w:eastAsia="標楷體" w:hAnsi="標楷體" w:cs="新細明體"/>
          <w:kern w:val="0"/>
        </w:rPr>
        <w:t>們心裏不要憂愁，你們信上帝，也當信我。在我父的家裏，有許多住處；若是沒有，我就早已告訴你們了。我去，原是為你們預備地方去。我若去為你們預備了地方，就必再來，接你們到我那裏去，我在哪裏，你們也在那裏。</w:t>
      </w:r>
      <w:r w:rsidRPr="003D67FB">
        <w:rPr>
          <w:rFonts w:ascii="新細明體" w:hAnsi="新細明體" w:cs="新細明體" w:hint="eastAsia"/>
          <w:color w:val="000000"/>
          <w:kern w:val="0"/>
        </w:rPr>
        <w:t>約</w:t>
      </w:r>
      <w:r w:rsidRPr="005C6829">
        <w:rPr>
          <w:rFonts w:ascii="新細明體" w:hAnsi="新細明體" w:cs="新細明體" w:hint="eastAsia"/>
          <w:kern w:val="0"/>
        </w:rPr>
        <w:t>翰福音</w:t>
      </w:r>
      <w:r>
        <w:rPr>
          <w:rFonts w:ascii="新細明體" w:hAnsi="新細明體" w:cs="新細明體" w:hint="eastAsia"/>
          <w:kern w:val="0"/>
        </w:rPr>
        <w:t>十四</w:t>
      </w:r>
      <w:r w:rsidRPr="001354B6">
        <w:rPr>
          <w:rFonts w:ascii="新細明體" w:hAnsi="新細明體" w:cs="新細明體"/>
          <w:kern w:val="0"/>
        </w:rPr>
        <w:t>1-3當在我們走完『人生終點』時，主必親自再來迎接我們回到『</w:t>
      </w:r>
      <w:r>
        <w:rPr>
          <w:rFonts w:ascii="新細明體" w:hAnsi="新細明體" w:cs="新細明體" w:hint="eastAsia"/>
          <w:kern w:val="0"/>
        </w:rPr>
        <w:t>父</w:t>
      </w:r>
      <w:r w:rsidRPr="001354B6">
        <w:rPr>
          <w:rFonts w:ascii="新細明體" w:hAnsi="新細明體" w:cs="新細明體"/>
          <w:kern w:val="0"/>
        </w:rPr>
        <w:t xml:space="preserve">家』       </w:t>
      </w:r>
    </w:p>
    <w:p w:rsidR="001530D0" w:rsidRPr="003E5B66" w:rsidRDefault="001530D0" w:rsidP="001530D0">
      <w:pPr>
        <w:widowControl/>
        <w:spacing w:beforeLines="50" w:before="180" w:afterLines="50" w:after="180"/>
        <w:rPr>
          <w:rFonts w:ascii="新細明體" w:hAnsi="新細明體" w:cs="新細明體"/>
          <w:b/>
          <w:kern w:val="0"/>
        </w:rPr>
      </w:pPr>
      <w:r w:rsidRPr="003E5B66">
        <w:rPr>
          <w:rFonts w:ascii="新細明體" w:hAnsi="新細明體" w:cs="新細明體"/>
          <w:b/>
          <w:kern w:val="0"/>
        </w:rPr>
        <w:t>結 語：</w:t>
      </w:r>
    </w:p>
    <w:p w:rsidR="001530D0" w:rsidRPr="001354B6" w:rsidRDefault="001530D0" w:rsidP="00A55E76">
      <w:pPr>
        <w:widowControl/>
        <w:spacing w:line="400" w:lineRule="exact"/>
        <w:ind w:left="194" w:hangingChars="81" w:hanging="194"/>
      </w:pPr>
      <w:r w:rsidRPr="003E5B66">
        <w:rPr>
          <w:rFonts w:asciiTheme="minorHAnsi" w:hAnsiTheme="minorHAnsi" w:cstheme="minorHAnsi"/>
          <w:kern w:val="0"/>
        </w:rPr>
        <w:t>1.</w:t>
      </w:r>
      <w:r>
        <w:rPr>
          <w:rFonts w:ascii="新細明體" w:hAnsi="新細明體" w:cs="新細明體" w:hint="eastAsia"/>
          <w:kern w:val="0"/>
        </w:rPr>
        <w:t>以上的五種問題都是造成我們不平安的原因，但主</w:t>
      </w:r>
      <w:r w:rsidRPr="001354B6">
        <w:rPr>
          <w:rFonts w:ascii="新細明體" w:hAnsi="新細明體" w:cs="新細明體" w:hint="eastAsia"/>
          <w:kern w:val="0"/>
        </w:rPr>
        <w:t>耶穌</w:t>
      </w:r>
      <w:r>
        <w:rPr>
          <w:rFonts w:ascii="新細明體" w:hAnsi="新細明體" w:cs="新細明體" w:hint="eastAsia"/>
          <w:kern w:val="0"/>
        </w:rPr>
        <w:t>賜人</w:t>
      </w:r>
      <w:r w:rsidRPr="0072234B">
        <w:rPr>
          <w:rFonts w:ascii="新細明體" w:hAnsi="新細明體" w:cs="新細明體" w:hint="eastAsia"/>
          <w:kern w:val="0"/>
        </w:rPr>
        <w:t>真平</w:t>
      </w:r>
      <w:r>
        <w:rPr>
          <w:rFonts w:ascii="新細明體" w:hAnsi="新細明體" w:cs="新細明體" w:hint="eastAsia"/>
          <w:kern w:val="0"/>
        </w:rPr>
        <w:t>安是我們的福氣。</w:t>
      </w:r>
      <w:r w:rsidRPr="00035CF0">
        <w:rPr>
          <w:rFonts w:ascii="標楷體" w:eastAsia="標楷體" w:hAnsi="標楷體" w:cs="新細明體" w:hint="eastAsia"/>
          <w:kern w:val="0"/>
        </w:rPr>
        <w:t>因我們　神憐憫的心腸，叫清晨的日光從高天臨到我們，要照亮坐在黑暗中死蔭裡的人，把我們的腳引到平安的路上。</w:t>
      </w:r>
      <w:r w:rsidRPr="001354B6">
        <w:rPr>
          <w:rFonts w:ascii="新細明體" w:hAnsi="新細明體" w:cs="新細明體" w:hint="eastAsia"/>
          <w:kern w:val="0"/>
        </w:rPr>
        <w:t>（路</w:t>
      </w:r>
      <w:r>
        <w:rPr>
          <w:rFonts w:ascii="新細明體" w:hAnsi="新細明體" w:cs="新細明體"/>
          <w:kern w:val="0"/>
        </w:rPr>
        <w:t>一78-</w:t>
      </w:r>
      <w:r w:rsidRPr="001354B6">
        <w:rPr>
          <w:rFonts w:ascii="新細明體" w:hAnsi="新細明體" w:cs="新細明體"/>
          <w:kern w:val="0"/>
        </w:rPr>
        <w:t>79</w:t>
      </w:r>
      <w:r w:rsidRPr="001354B6">
        <w:rPr>
          <w:rFonts w:ascii="新細明體" w:hAnsi="新細明體" w:cs="新細明體" w:hint="eastAsia"/>
          <w:kern w:val="0"/>
        </w:rPr>
        <w:t>）。</w:t>
      </w:r>
      <w:r>
        <w:rPr>
          <w:rFonts w:ascii="新細明體" w:hAnsi="新細明體" w:cs="新細明體" w:hint="eastAsia"/>
          <w:kern w:val="0"/>
        </w:rPr>
        <w:t>你有愁煩嗎？有害怕的事嗎？只要信，不要怕，祂要賜你平安。</w:t>
      </w:r>
    </w:p>
    <w:p w:rsidR="001530D0" w:rsidRDefault="001530D0" w:rsidP="00A55E76">
      <w:pPr>
        <w:spacing w:line="400" w:lineRule="exact"/>
        <w:ind w:left="194" w:hangingChars="81" w:hanging="194"/>
      </w:pPr>
      <w:r w:rsidRPr="003E5B66">
        <w:rPr>
          <w:rFonts w:asciiTheme="minorHAnsi" w:hAnsiTheme="minorHAnsi" w:cstheme="minorHAnsi"/>
        </w:rPr>
        <w:t>2.</w:t>
      </w:r>
      <w:r>
        <w:rPr>
          <w:rFonts w:hint="eastAsia"/>
        </w:rPr>
        <w:t>感謝蒙救贖，讚美神的權柄高過一切。若還有禁忌條例的綑綁，求神潔淨、釋放，做自由的人。身邊有人還活在懼怕的當中嗎？上帝要使用你去帶領這些不平安的人來認識祂。</w:t>
      </w:r>
    </w:p>
    <w:p w:rsidR="001530D0" w:rsidRPr="000C0B79" w:rsidRDefault="001530D0" w:rsidP="001530D0">
      <w:pPr>
        <w:spacing w:beforeLines="50" w:before="180"/>
        <w:rPr>
          <w:sz w:val="18"/>
          <w:szCs w:val="18"/>
        </w:rPr>
      </w:pPr>
      <w:r w:rsidRPr="000C0B79">
        <w:rPr>
          <w:rFonts w:hint="eastAsia"/>
          <w:sz w:val="18"/>
          <w:szCs w:val="18"/>
        </w:rPr>
        <w:t xml:space="preserve">                                                           </w:t>
      </w:r>
      <w:r>
        <w:rPr>
          <w:rFonts w:hint="eastAsia"/>
          <w:sz w:val="18"/>
          <w:szCs w:val="18"/>
        </w:rPr>
        <w:t xml:space="preserve">            </w:t>
      </w:r>
      <w:r w:rsidRPr="000C0B79">
        <w:rPr>
          <w:rFonts w:hint="eastAsia"/>
          <w:sz w:val="18"/>
          <w:szCs w:val="18"/>
        </w:rPr>
        <w:t xml:space="preserve">   ( 2021/0</w:t>
      </w:r>
      <w:r w:rsidR="0061505E">
        <w:rPr>
          <w:rFonts w:hint="eastAsia"/>
          <w:sz w:val="18"/>
          <w:szCs w:val="18"/>
        </w:rPr>
        <w:t>8</w:t>
      </w:r>
      <w:r w:rsidRPr="000C0B79">
        <w:rPr>
          <w:rFonts w:hint="eastAsia"/>
          <w:sz w:val="18"/>
          <w:szCs w:val="18"/>
        </w:rPr>
        <w:t>/</w:t>
      </w:r>
      <w:r w:rsidR="0061505E">
        <w:rPr>
          <w:rFonts w:hint="eastAsia"/>
          <w:sz w:val="18"/>
          <w:szCs w:val="18"/>
        </w:rPr>
        <w:t>22</w:t>
      </w:r>
      <w:bookmarkStart w:id="0" w:name="_GoBack"/>
      <w:bookmarkEnd w:id="0"/>
      <w:r w:rsidRPr="000C0B79">
        <w:rPr>
          <w:rFonts w:hint="eastAsia"/>
          <w:sz w:val="18"/>
          <w:szCs w:val="18"/>
        </w:rPr>
        <w:t xml:space="preserve"> </w:t>
      </w:r>
      <w:r w:rsidRPr="000C0B79">
        <w:rPr>
          <w:rFonts w:hint="eastAsia"/>
          <w:sz w:val="18"/>
          <w:szCs w:val="18"/>
        </w:rPr>
        <w:t>證道講章</w:t>
      </w:r>
      <w:r w:rsidRPr="000C0B79">
        <w:rPr>
          <w:rFonts w:hint="eastAsia"/>
          <w:sz w:val="18"/>
          <w:szCs w:val="18"/>
        </w:rPr>
        <w:t xml:space="preserve"> )  </w:t>
      </w:r>
    </w:p>
    <w:sectPr w:rsidR="001530D0" w:rsidRPr="000C0B79" w:rsidSect="000A7900">
      <w:footerReference w:type="default" r:id="rI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B0F" w:rsidRDefault="00F15B0F" w:rsidP="00B65A1B">
      <w:r>
        <w:separator/>
      </w:r>
    </w:p>
  </w:endnote>
  <w:endnote w:type="continuationSeparator" w:id="0">
    <w:p w:rsidR="00F15B0F" w:rsidRDefault="00F15B0F" w:rsidP="00B65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9650A01E-2772-4804-8DA0-E062A6563D9E}"/>
    <w:embedBold r:id="rId2" w:subsetted="1" w:fontKey="{633776FD-B386-440A-BB91-4874C3212E33}"/>
  </w:font>
  <w:font w:name="新細明體">
    <w:altName w:val="PMingLiU"/>
    <w:panose1 w:val="02020500000000000000"/>
    <w:charset w:val="88"/>
    <w:family w:val="roman"/>
    <w:pitch w:val="variable"/>
    <w:sig w:usb0="A00002FF" w:usb1="28CFFCFA" w:usb2="00000016" w:usb3="00000000" w:csb0="00100001" w:csb1="00000000"/>
    <w:embedRegular r:id="rId3" w:subsetted="1" w:fontKey="{DEBA13E8-20B2-4823-BDC7-9F770E41D737}"/>
    <w:embedBold r:id="rId4" w:subsetted="1" w:fontKey="{A62DDA33-4999-4E15-9BF6-948BB5C257F6}"/>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5" w:subsetted="1" w:fontKey="{8AFBC071-14DB-4526-B1E5-EBA739BE3798}"/>
    <w:embedBold r:id="rId6" w:subsetted="1" w:fontKey="{B06EEA26-762E-4D5D-B290-9BC46A521B70}"/>
  </w:font>
  <w:font w:name="Calibri">
    <w:panose1 w:val="020F0502020204030204"/>
    <w:charset w:val="00"/>
    <w:family w:val="swiss"/>
    <w:pitch w:val="variable"/>
    <w:sig w:usb0="E4002EFF" w:usb1="C000247B" w:usb2="00000009" w:usb3="00000000" w:csb0="000001FF" w:csb1="00000000"/>
    <w:embedRegular r:id="rId7" w:subsetted="1" w:fontKey="{453C9AD4-8B99-4EC0-B27D-5B3B86B0ED31}"/>
  </w:font>
  <w:font w:name="Cambria">
    <w:panose1 w:val="02040503050406030204"/>
    <w:charset w:val="00"/>
    <w:family w:val="roman"/>
    <w:pitch w:val="variable"/>
    <w:sig w:usb0="E00006FF" w:usb1="420024FF" w:usb2="02000000" w:usb3="00000000" w:csb0="0000019F" w:csb1="00000000"/>
    <w:embedRegular r:id="rId8" w:subsetted="1" w:fontKey="{E64C65F9-96EE-464B-9421-DD27FDBA91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0D0" w:rsidRPr="001530D0" w:rsidRDefault="001530D0" w:rsidP="001530D0">
    <w:pPr>
      <w:tabs>
        <w:tab w:val="center" w:pos="4153"/>
        <w:tab w:val="right" w:pos="8306"/>
      </w:tabs>
      <w:snapToGrid w:val="0"/>
      <w:rPr>
        <w:rFonts w:ascii="Calibri" w:hAnsi="Calibri"/>
        <w:sz w:val="20"/>
        <w:szCs w:val="20"/>
      </w:rPr>
    </w:pPr>
  </w:p>
  <w:p w:rsidR="001530D0" w:rsidRPr="001530D0" w:rsidRDefault="001530D0" w:rsidP="001530D0">
    <w:pPr>
      <w:pBdr>
        <w:top w:val="thinThickSmallGap" w:sz="24" w:space="1" w:color="622423"/>
      </w:pBdr>
      <w:tabs>
        <w:tab w:val="center" w:pos="4153"/>
        <w:tab w:val="right" w:pos="8306"/>
      </w:tabs>
      <w:snapToGrid w:val="0"/>
    </w:pPr>
    <w:r w:rsidRPr="001530D0">
      <w:rPr>
        <w:rFonts w:ascii="新細明體" w:hAnsi="新細明體" w:hint="eastAsia"/>
        <w:kern w:val="0"/>
        <w:sz w:val="18"/>
        <w:szCs w:val="18"/>
      </w:rPr>
      <w:t>向上聖教會網址：</w:t>
    </w:r>
    <w:hyperlink r:id="rId1" w:history="1">
      <w:r w:rsidRPr="001530D0">
        <w:rPr>
          <w:rFonts w:ascii="新細明體" w:hAnsi="新細明體" w:hint="eastAsia"/>
          <w:color w:val="0000FF"/>
          <w:kern w:val="0"/>
          <w:sz w:val="18"/>
          <w:szCs w:val="18"/>
          <w:u w:val="single"/>
        </w:rPr>
        <w:t>http://upchtw.weebly.com/</w:t>
      </w:r>
    </w:hyperlink>
    <w:r w:rsidRPr="001530D0">
      <w:rPr>
        <w:rFonts w:ascii="Cambria" w:hAnsi="Cambria"/>
        <w:sz w:val="20"/>
        <w:szCs w:val="20"/>
      </w:rPr>
      <w:t xml:space="preserve"> </w:t>
    </w:r>
    <w:r w:rsidRPr="001530D0">
      <w:rPr>
        <w:rFonts w:ascii="Cambria" w:hAnsi="Cambria" w:hint="eastAsia"/>
        <w:sz w:val="20"/>
        <w:szCs w:val="20"/>
      </w:rPr>
      <w:t xml:space="preserve">                                                                   </w:t>
    </w:r>
    <w:r w:rsidRPr="001530D0">
      <w:rPr>
        <w:rFonts w:ascii="Calibri" w:hAnsi="Calibri"/>
        <w:sz w:val="20"/>
        <w:szCs w:val="20"/>
      </w:rPr>
      <w:fldChar w:fldCharType="begin"/>
    </w:r>
    <w:r w:rsidRPr="001530D0">
      <w:rPr>
        <w:sz w:val="20"/>
        <w:szCs w:val="20"/>
      </w:rPr>
      <w:instrText>PAGE   \* MERGEFORMAT</w:instrText>
    </w:r>
    <w:r w:rsidRPr="001530D0">
      <w:rPr>
        <w:rFonts w:ascii="Calibri" w:hAnsi="Calibri"/>
        <w:sz w:val="20"/>
        <w:szCs w:val="20"/>
      </w:rPr>
      <w:fldChar w:fldCharType="separate"/>
    </w:r>
    <w:r w:rsidR="0061505E" w:rsidRPr="0061505E">
      <w:rPr>
        <w:rFonts w:ascii="Cambria" w:hAnsi="Cambria"/>
        <w:noProof/>
        <w:sz w:val="20"/>
        <w:szCs w:val="20"/>
      </w:rPr>
      <w:t>4</w:t>
    </w:r>
    <w:r w:rsidRPr="001530D0">
      <w:rPr>
        <w:rFonts w:ascii="Cambria" w:hAnsi="Cambri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B0F" w:rsidRDefault="00F15B0F" w:rsidP="00B65A1B">
      <w:r>
        <w:separator/>
      </w:r>
    </w:p>
  </w:footnote>
  <w:footnote w:type="continuationSeparator" w:id="0">
    <w:p w:rsidR="00F15B0F" w:rsidRDefault="00F15B0F" w:rsidP="00B65A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A5756"/>
    <w:multiLevelType w:val="hybridMultilevel"/>
    <w:tmpl w:val="F0BE518E"/>
    <w:lvl w:ilvl="0" w:tplc="E9CAA4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BDA49B3"/>
    <w:multiLevelType w:val="hybridMultilevel"/>
    <w:tmpl w:val="230E5064"/>
    <w:lvl w:ilvl="0" w:tplc="15D4B3DA">
      <w:start w:val="1"/>
      <w:numFmt w:val="lowerLetter"/>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
    <w:nsid w:val="43850014"/>
    <w:multiLevelType w:val="hybridMultilevel"/>
    <w:tmpl w:val="C2B092A6"/>
    <w:lvl w:ilvl="0" w:tplc="B5F05A3A">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
    <w:nsid w:val="458C4BB0"/>
    <w:multiLevelType w:val="hybridMultilevel"/>
    <w:tmpl w:val="AD006D32"/>
    <w:lvl w:ilvl="0" w:tplc="E476149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39135D4"/>
    <w:multiLevelType w:val="hybridMultilevel"/>
    <w:tmpl w:val="F9061BEE"/>
    <w:lvl w:ilvl="0" w:tplc="F14EF6F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5C5607AA"/>
    <w:multiLevelType w:val="hybridMultilevel"/>
    <w:tmpl w:val="D158BA16"/>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38B68EC"/>
    <w:multiLevelType w:val="hybridMultilevel"/>
    <w:tmpl w:val="87286EA2"/>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
  </w:num>
  <w:num w:numId="2">
    <w:abstractNumId w:val="6"/>
  </w:num>
  <w:num w:numId="3">
    <w:abstractNumId w:val="1"/>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A05"/>
    <w:rsid w:val="00035CF0"/>
    <w:rsid w:val="000370EC"/>
    <w:rsid w:val="00044DBD"/>
    <w:rsid w:val="000622AA"/>
    <w:rsid w:val="0008303E"/>
    <w:rsid w:val="0009643E"/>
    <w:rsid w:val="000A118F"/>
    <w:rsid w:val="000A7900"/>
    <w:rsid w:val="000B3F93"/>
    <w:rsid w:val="000F3F74"/>
    <w:rsid w:val="00133E8C"/>
    <w:rsid w:val="00136FD9"/>
    <w:rsid w:val="001530D0"/>
    <w:rsid w:val="00167EC5"/>
    <w:rsid w:val="002356CC"/>
    <w:rsid w:val="00243C54"/>
    <w:rsid w:val="00252B4C"/>
    <w:rsid w:val="002759D3"/>
    <w:rsid w:val="00284FD1"/>
    <w:rsid w:val="002C1AB7"/>
    <w:rsid w:val="002C3351"/>
    <w:rsid w:val="002D3136"/>
    <w:rsid w:val="002F3CDE"/>
    <w:rsid w:val="00304F98"/>
    <w:rsid w:val="0030563F"/>
    <w:rsid w:val="0032436C"/>
    <w:rsid w:val="00327B58"/>
    <w:rsid w:val="00347766"/>
    <w:rsid w:val="00374475"/>
    <w:rsid w:val="0038694B"/>
    <w:rsid w:val="00395BFB"/>
    <w:rsid w:val="003973BB"/>
    <w:rsid w:val="003A1AA4"/>
    <w:rsid w:val="003B45C7"/>
    <w:rsid w:val="003C60C6"/>
    <w:rsid w:val="003D288C"/>
    <w:rsid w:val="003D67FB"/>
    <w:rsid w:val="003F3720"/>
    <w:rsid w:val="003F4D3E"/>
    <w:rsid w:val="00404D7A"/>
    <w:rsid w:val="00425106"/>
    <w:rsid w:val="004273C1"/>
    <w:rsid w:val="00465183"/>
    <w:rsid w:val="004744D9"/>
    <w:rsid w:val="004C0A92"/>
    <w:rsid w:val="004F54A5"/>
    <w:rsid w:val="00500DB2"/>
    <w:rsid w:val="00532685"/>
    <w:rsid w:val="00537C72"/>
    <w:rsid w:val="00551657"/>
    <w:rsid w:val="0055355D"/>
    <w:rsid w:val="00563DF0"/>
    <w:rsid w:val="0056769A"/>
    <w:rsid w:val="00583B0D"/>
    <w:rsid w:val="00595295"/>
    <w:rsid w:val="005B1E8B"/>
    <w:rsid w:val="005C1004"/>
    <w:rsid w:val="005C631B"/>
    <w:rsid w:val="005F19C7"/>
    <w:rsid w:val="0061505E"/>
    <w:rsid w:val="00637E25"/>
    <w:rsid w:val="006635E6"/>
    <w:rsid w:val="006931DF"/>
    <w:rsid w:val="006A3A3D"/>
    <w:rsid w:val="006D7C6D"/>
    <w:rsid w:val="006E112A"/>
    <w:rsid w:val="006E20CC"/>
    <w:rsid w:val="006E5B8C"/>
    <w:rsid w:val="0070524E"/>
    <w:rsid w:val="0072234B"/>
    <w:rsid w:val="007233A9"/>
    <w:rsid w:val="007302AB"/>
    <w:rsid w:val="00732BD2"/>
    <w:rsid w:val="00735C39"/>
    <w:rsid w:val="00765EAC"/>
    <w:rsid w:val="00772C5C"/>
    <w:rsid w:val="00784906"/>
    <w:rsid w:val="007D1B23"/>
    <w:rsid w:val="007D63D3"/>
    <w:rsid w:val="00810151"/>
    <w:rsid w:val="0081204A"/>
    <w:rsid w:val="0082651A"/>
    <w:rsid w:val="00852191"/>
    <w:rsid w:val="008526D9"/>
    <w:rsid w:val="008756C4"/>
    <w:rsid w:val="00893F58"/>
    <w:rsid w:val="00896BA4"/>
    <w:rsid w:val="008A7790"/>
    <w:rsid w:val="008B7D8D"/>
    <w:rsid w:val="008C034F"/>
    <w:rsid w:val="008D32DC"/>
    <w:rsid w:val="008D4002"/>
    <w:rsid w:val="008E5E31"/>
    <w:rsid w:val="00901BC7"/>
    <w:rsid w:val="0093048C"/>
    <w:rsid w:val="00967FC2"/>
    <w:rsid w:val="00987B94"/>
    <w:rsid w:val="009C0BD6"/>
    <w:rsid w:val="009C5FD5"/>
    <w:rsid w:val="00A16844"/>
    <w:rsid w:val="00A17CD0"/>
    <w:rsid w:val="00A33DFD"/>
    <w:rsid w:val="00A553FA"/>
    <w:rsid w:val="00A55E76"/>
    <w:rsid w:val="00A56B44"/>
    <w:rsid w:val="00A6705A"/>
    <w:rsid w:val="00A7489C"/>
    <w:rsid w:val="00A9002D"/>
    <w:rsid w:val="00A90A89"/>
    <w:rsid w:val="00AA26F8"/>
    <w:rsid w:val="00AB7172"/>
    <w:rsid w:val="00AD1B3D"/>
    <w:rsid w:val="00AD2EAF"/>
    <w:rsid w:val="00AE277F"/>
    <w:rsid w:val="00AF7DF1"/>
    <w:rsid w:val="00B163F4"/>
    <w:rsid w:val="00B31DA3"/>
    <w:rsid w:val="00B3245F"/>
    <w:rsid w:val="00B65A1B"/>
    <w:rsid w:val="00B67635"/>
    <w:rsid w:val="00B73B7D"/>
    <w:rsid w:val="00BB57FB"/>
    <w:rsid w:val="00BC0473"/>
    <w:rsid w:val="00BC23D4"/>
    <w:rsid w:val="00BE1E03"/>
    <w:rsid w:val="00C05112"/>
    <w:rsid w:val="00C367FD"/>
    <w:rsid w:val="00C6792C"/>
    <w:rsid w:val="00C76940"/>
    <w:rsid w:val="00C77286"/>
    <w:rsid w:val="00C80B6F"/>
    <w:rsid w:val="00C83C0A"/>
    <w:rsid w:val="00C83D2B"/>
    <w:rsid w:val="00C85C18"/>
    <w:rsid w:val="00C87178"/>
    <w:rsid w:val="00C91971"/>
    <w:rsid w:val="00C9594F"/>
    <w:rsid w:val="00CB0C9C"/>
    <w:rsid w:val="00CD111F"/>
    <w:rsid w:val="00CD5A05"/>
    <w:rsid w:val="00CD7B93"/>
    <w:rsid w:val="00CE2E0F"/>
    <w:rsid w:val="00D32C3E"/>
    <w:rsid w:val="00D52F70"/>
    <w:rsid w:val="00D7684D"/>
    <w:rsid w:val="00DA575E"/>
    <w:rsid w:val="00DB1861"/>
    <w:rsid w:val="00DE4B3D"/>
    <w:rsid w:val="00DE6726"/>
    <w:rsid w:val="00DF00AF"/>
    <w:rsid w:val="00E023DC"/>
    <w:rsid w:val="00E047A4"/>
    <w:rsid w:val="00E16769"/>
    <w:rsid w:val="00E2162C"/>
    <w:rsid w:val="00E242C8"/>
    <w:rsid w:val="00E70438"/>
    <w:rsid w:val="00E7689F"/>
    <w:rsid w:val="00E916A6"/>
    <w:rsid w:val="00E940DE"/>
    <w:rsid w:val="00EC09C4"/>
    <w:rsid w:val="00EF18EA"/>
    <w:rsid w:val="00F0505B"/>
    <w:rsid w:val="00F15B0F"/>
    <w:rsid w:val="00F16271"/>
    <w:rsid w:val="00F20FFC"/>
    <w:rsid w:val="00F32DB5"/>
    <w:rsid w:val="00F34F2F"/>
    <w:rsid w:val="00F41A45"/>
    <w:rsid w:val="00F607EF"/>
    <w:rsid w:val="00F638B5"/>
    <w:rsid w:val="00F6527B"/>
    <w:rsid w:val="00F704AB"/>
    <w:rsid w:val="00F81690"/>
    <w:rsid w:val="00F97FA4"/>
    <w:rsid w:val="00FA03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987B94"/>
    <w:rPr>
      <w:sz w:val="18"/>
      <w:szCs w:val="18"/>
    </w:rPr>
  </w:style>
  <w:style w:type="paragraph" w:styleId="a4">
    <w:name w:val="annotation text"/>
    <w:basedOn w:val="a"/>
    <w:semiHidden/>
    <w:rsid w:val="00987B94"/>
  </w:style>
  <w:style w:type="paragraph" w:styleId="a5">
    <w:name w:val="annotation subject"/>
    <w:basedOn w:val="a4"/>
    <w:next w:val="a4"/>
    <w:semiHidden/>
    <w:rsid w:val="00987B94"/>
    <w:rPr>
      <w:b/>
      <w:bCs/>
    </w:rPr>
  </w:style>
  <w:style w:type="paragraph" w:styleId="a6">
    <w:name w:val="Balloon Text"/>
    <w:basedOn w:val="a"/>
    <w:semiHidden/>
    <w:rsid w:val="00987B94"/>
    <w:rPr>
      <w:rFonts w:ascii="Arial" w:hAnsi="Arial"/>
      <w:sz w:val="18"/>
      <w:szCs w:val="18"/>
    </w:rPr>
  </w:style>
  <w:style w:type="paragraph" w:styleId="a7">
    <w:name w:val="header"/>
    <w:basedOn w:val="a"/>
    <w:link w:val="a8"/>
    <w:uiPriority w:val="99"/>
    <w:unhideWhenUsed/>
    <w:rsid w:val="00B65A1B"/>
    <w:pPr>
      <w:tabs>
        <w:tab w:val="center" w:pos="4153"/>
        <w:tab w:val="right" w:pos="8306"/>
      </w:tabs>
      <w:snapToGrid w:val="0"/>
    </w:pPr>
    <w:rPr>
      <w:sz w:val="20"/>
      <w:szCs w:val="20"/>
    </w:rPr>
  </w:style>
  <w:style w:type="character" w:customStyle="1" w:styleId="a8">
    <w:name w:val="頁首 字元"/>
    <w:link w:val="a7"/>
    <w:uiPriority w:val="99"/>
    <w:rsid w:val="00B65A1B"/>
    <w:rPr>
      <w:kern w:val="2"/>
    </w:rPr>
  </w:style>
  <w:style w:type="paragraph" w:styleId="a9">
    <w:name w:val="footer"/>
    <w:basedOn w:val="a"/>
    <w:link w:val="aa"/>
    <w:uiPriority w:val="99"/>
    <w:unhideWhenUsed/>
    <w:rsid w:val="00B65A1B"/>
    <w:pPr>
      <w:tabs>
        <w:tab w:val="center" w:pos="4153"/>
        <w:tab w:val="right" w:pos="8306"/>
      </w:tabs>
      <w:snapToGrid w:val="0"/>
    </w:pPr>
    <w:rPr>
      <w:sz w:val="20"/>
      <w:szCs w:val="20"/>
    </w:rPr>
  </w:style>
  <w:style w:type="character" w:customStyle="1" w:styleId="aa">
    <w:name w:val="頁尾 字元"/>
    <w:link w:val="a9"/>
    <w:uiPriority w:val="99"/>
    <w:rsid w:val="00B65A1B"/>
    <w:rPr>
      <w:kern w:val="2"/>
    </w:rPr>
  </w:style>
  <w:style w:type="paragraph" w:styleId="ab">
    <w:name w:val="List Paragraph"/>
    <w:basedOn w:val="a"/>
    <w:uiPriority w:val="34"/>
    <w:qFormat/>
    <w:rsid w:val="004744D9"/>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987B94"/>
    <w:rPr>
      <w:sz w:val="18"/>
      <w:szCs w:val="18"/>
    </w:rPr>
  </w:style>
  <w:style w:type="paragraph" w:styleId="a4">
    <w:name w:val="annotation text"/>
    <w:basedOn w:val="a"/>
    <w:semiHidden/>
    <w:rsid w:val="00987B94"/>
  </w:style>
  <w:style w:type="paragraph" w:styleId="a5">
    <w:name w:val="annotation subject"/>
    <w:basedOn w:val="a4"/>
    <w:next w:val="a4"/>
    <w:semiHidden/>
    <w:rsid w:val="00987B94"/>
    <w:rPr>
      <w:b/>
      <w:bCs/>
    </w:rPr>
  </w:style>
  <w:style w:type="paragraph" w:styleId="a6">
    <w:name w:val="Balloon Text"/>
    <w:basedOn w:val="a"/>
    <w:semiHidden/>
    <w:rsid w:val="00987B94"/>
    <w:rPr>
      <w:rFonts w:ascii="Arial" w:hAnsi="Arial"/>
      <w:sz w:val="18"/>
      <w:szCs w:val="18"/>
    </w:rPr>
  </w:style>
  <w:style w:type="paragraph" w:styleId="a7">
    <w:name w:val="header"/>
    <w:basedOn w:val="a"/>
    <w:link w:val="a8"/>
    <w:uiPriority w:val="99"/>
    <w:unhideWhenUsed/>
    <w:rsid w:val="00B65A1B"/>
    <w:pPr>
      <w:tabs>
        <w:tab w:val="center" w:pos="4153"/>
        <w:tab w:val="right" w:pos="8306"/>
      </w:tabs>
      <w:snapToGrid w:val="0"/>
    </w:pPr>
    <w:rPr>
      <w:sz w:val="20"/>
      <w:szCs w:val="20"/>
    </w:rPr>
  </w:style>
  <w:style w:type="character" w:customStyle="1" w:styleId="a8">
    <w:name w:val="頁首 字元"/>
    <w:link w:val="a7"/>
    <w:uiPriority w:val="99"/>
    <w:rsid w:val="00B65A1B"/>
    <w:rPr>
      <w:kern w:val="2"/>
    </w:rPr>
  </w:style>
  <w:style w:type="paragraph" w:styleId="a9">
    <w:name w:val="footer"/>
    <w:basedOn w:val="a"/>
    <w:link w:val="aa"/>
    <w:uiPriority w:val="99"/>
    <w:unhideWhenUsed/>
    <w:rsid w:val="00B65A1B"/>
    <w:pPr>
      <w:tabs>
        <w:tab w:val="center" w:pos="4153"/>
        <w:tab w:val="right" w:pos="8306"/>
      </w:tabs>
      <w:snapToGrid w:val="0"/>
    </w:pPr>
    <w:rPr>
      <w:sz w:val="20"/>
      <w:szCs w:val="20"/>
    </w:rPr>
  </w:style>
  <w:style w:type="character" w:customStyle="1" w:styleId="aa">
    <w:name w:val="頁尾 字元"/>
    <w:link w:val="a9"/>
    <w:uiPriority w:val="99"/>
    <w:rsid w:val="00B65A1B"/>
    <w:rPr>
      <w:kern w:val="2"/>
    </w:rPr>
  </w:style>
  <w:style w:type="paragraph" w:styleId="ab">
    <w:name w:val="List Paragraph"/>
    <w:basedOn w:val="a"/>
    <w:uiPriority w:val="34"/>
    <w:qFormat/>
    <w:rsid w:val="004744D9"/>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upchtw.weebly.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665</Words>
  <Characters>3791</Characters>
  <Application>Microsoft Office Word</Application>
  <DocSecurity>0</DocSecurity>
  <Lines>31</Lines>
  <Paragraphs>8</Paragraphs>
  <ScaleCrop>false</ScaleCrop>
  <Company>no</Company>
  <LinksUpToDate>false</LinksUpToDate>
  <CharactersWithSpaces>4448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平安七月夜</dc:title>
  <dc:creator>賴</dc:creator>
  <cp:lastModifiedBy>admin</cp:lastModifiedBy>
  <cp:revision>12</cp:revision>
  <dcterms:created xsi:type="dcterms:W3CDTF">2021-08-25T02:19:00Z</dcterms:created>
  <dcterms:modified xsi:type="dcterms:W3CDTF">2021-08-25T04:54:00Z</dcterms:modified>
</cp:coreProperties>
</file>