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BBA" w:rsidRPr="00077BBA" w:rsidRDefault="00077BBA" w:rsidP="00077BBA">
      <w:pPr>
        <w:jc w:val="center"/>
        <w:rPr>
          <w:rFonts w:ascii="標楷體" w:eastAsia="標楷體" w:hAnsi="標楷體" w:cs="Times New Roman"/>
          <w:b/>
          <w:sz w:val="52"/>
          <w:szCs w:val="5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077BBA">
        <w:rPr>
          <w:rFonts w:ascii="標楷體" w:eastAsia="標楷體" w:hAnsi="標楷體" w:cs="Times New Roman" w:hint="eastAsia"/>
          <w:b/>
          <w:sz w:val="52"/>
          <w:szCs w:val="5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敬虔又知足</w:t>
      </w:r>
    </w:p>
    <w:p w:rsidR="00077BBA" w:rsidRPr="00077BBA" w:rsidRDefault="00077BBA" w:rsidP="00077BBA">
      <w:pPr>
        <w:widowControl/>
        <w:jc w:val="center"/>
        <w:rPr>
          <w:rFonts w:ascii="標楷體" w:eastAsia="標楷體" w:hAnsi="標楷體" w:cs="Times New Roman"/>
          <w:color w:val="000000"/>
          <w:kern w:val="0"/>
          <w:sz w:val="28"/>
          <w:szCs w:val="28"/>
        </w:rPr>
      </w:pPr>
      <w:r w:rsidRPr="00077BBA">
        <w:rPr>
          <w:rFonts w:ascii="標楷體" w:eastAsia="標楷體" w:hAnsi="標楷體" w:cs="Times New Roman" w:hint="eastAsia"/>
          <w:b/>
          <w:sz w:val="44"/>
          <w:szCs w:val="4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                         </w:t>
      </w:r>
      <w:r w:rsidRPr="00077BBA">
        <w:rPr>
          <w:rFonts w:ascii="標楷體" w:eastAsia="標楷體" w:hAnsi="標楷體" w:cs="Times New Roman" w:hint="eastAsia"/>
          <w:b/>
          <w:sz w:val="28"/>
          <w:szCs w:val="28"/>
        </w:rPr>
        <w:t>賴妙冠 牧師</w:t>
      </w:r>
    </w:p>
    <w:p w:rsidR="00077BBA" w:rsidRPr="00077BBA" w:rsidRDefault="00077BBA" w:rsidP="00077BBA">
      <w:pPr>
        <w:spacing w:beforeLines="100" w:before="360"/>
        <w:rPr>
          <w:rFonts w:ascii="Times New Roman" w:eastAsia="新細明體" w:hAnsi="Times New Roman" w:cs="Times New Roman"/>
          <w:b/>
          <w:szCs w:val="24"/>
        </w:rPr>
      </w:pPr>
      <w:r w:rsidRPr="00077BBA">
        <w:rPr>
          <w:rFonts w:ascii="Times New Roman" w:eastAsia="新細明體" w:hAnsi="Times New Roman" w:cs="Times New Roman" w:hint="eastAsia"/>
          <w:b/>
          <w:szCs w:val="24"/>
        </w:rPr>
        <w:t>經文：</w:t>
      </w:r>
      <w:r w:rsidRPr="00077BBA">
        <w:rPr>
          <w:rFonts w:ascii="Times New Roman" w:eastAsia="新細明體" w:hAnsi="Times New Roman" w:cs="Times New Roman" w:hint="eastAsia"/>
          <w:b/>
          <w:szCs w:val="24"/>
        </w:rPr>
        <w:t>提摩太前書六</w:t>
      </w:r>
      <w:r w:rsidRPr="00077BBA">
        <w:rPr>
          <w:rFonts w:ascii="Times New Roman" w:eastAsia="新細明體" w:hAnsi="Times New Roman" w:cs="Times New Roman" w:hint="eastAsia"/>
          <w:b/>
          <w:szCs w:val="24"/>
        </w:rPr>
        <w:t>3-10</w:t>
      </w:r>
      <w:r w:rsidRPr="00077BBA">
        <w:rPr>
          <w:rFonts w:ascii="Times New Roman" w:eastAsia="新細明體" w:hAnsi="Times New Roman" w:cs="Times New Roman" w:hint="eastAsia"/>
          <w:b/>
          <w:szCs w:val="24"/>
        </w:rPr>
        <w:t xml:space="preserve"> </w:t>
      </w:r>
    </w:p>
    <w:p w:rsidR="00077BBA" w:rsidRDefault="00077BBA" w:rsidP="00077BBA">
      <w:pPr>
        <w:spacing w:beforeLines="50" w:before="180" w:afterLines="50" w:after="180"/>
        <w:rPr>
          <w:rFonts w:ascii="Calibri" w:eastAsia="新細明體" w:hAnsi="Calibri" w:cs="Times New Roman" w:hint="eastAsia"/>
          <w:b/>
        </w:rPr>
      </w:pPr>
      <w:r w:rsidRPr="00077BBA">
        <w:rPr>
          <w:rFonts w:ascii="Calibri" w:eastAsia="新細明體" w:hAnsi="Calibri" w:cs="Times New Roman" w:hint="eastAsia"/>
          <w:b/>
        </w:rPr>
        <w:t>引言：</w:t>
      </w:r>
    </w:p>
    <w:p w:rsidR="00077BBA" w:rsidRPr="00077BBA" w:rsidRDefault="00077BBA" w:rsidP="00077BBA">
      <w:pPr>
        <w:adjustRightInd w:val="0"/>
        <w:ind w:left="180" w:hangingChars="75" w:hanging="180"/>
        <w:jc w:val="both"/>
        <w:rPr>
          <w:rFonts w:ascii="新細明體" w:eastAsia="新細明體" w:hAnsi="新細明體" w:cs="Times New Roman"/>
          <w:szCs w:val="24"/>
        </w:rPr>
      </w:pPr>
      <w:r w:rsidRPr="00077BBA">
        <w:rPr>
          <w:rFonts w:ascii="Calibri" w:eastAsia="新細明體" w:hAnsi="Calibri" w:cs="Calibri" w:hint="eastAsia"/>
          <w:szCs w:val="24"/>
        </w:rPr>
        <w:t>1.</w:t>
      </w:r>
      <w:r w:rsidRPr="00077BBA">
        <w:rPr>
          <w:rFonts w:ascii="新細明體" w:eastAsia="新細明體" w:hAnsi="新細明體" w:cs="Times New Roman" w:hint="eastAsia"/>
          <w:szCs w:val="24"/>
        </w:rPr>
        <w:t>托爾斯泰的一個寓言《魔鬼與農夫》：有個老魔鬼要擾亂人間的生活。牠先派了一個小魔鬼去找一位農夫。那個農夫每天辛勤地工作，所得少得可憐，但非常快樂、知足。小魔鬼開始想，要怎樣才能把農夫變壞呢？牠就把農夫的田地變得很硬，讓農夫知難而退。那農夫雖更辛苦但仍繼續耕作，沒有抱怨。老魔鬼又派了第二個小魔鬼去。這次把農夫午餐的麵包和水偷走。不過農夫卻想：「一定有比我更可憐的人，需要那些東西！」心理調適的舒坦又繼續努力工作。後來有第三個小魔鬼對老魔鬼說：「我有辦法把農夫變壞！」牠變成農夫的朋友。牠告訴農夫，明年會有乾旱，教農夫把稻種在濕地上，農夫照作。結果第二年別人沒有收成，只有農夫的收成滿坑滿谷，農夫因此而富裕起來。魔鬼每年都對農夫說：當年適合種甚麼？三年下來，農夫就變得非常富有。牠又教農夫把米拿去釀酒販賣，賺取更多的錢。慢慢地，農夫開始不工作了，靠著商業買賣的方式，就能獲得大量金錢。</w:t>
      </w:r>
      <w:r w:rsidRPr="00077BBA">
        <w:rPr>
          <w:rFonts w:ascii="Calibri" w:eastAsia="新細明體" w:hAnsi="Calibri" w:cs="Times New Roman" w:hint="eastAsia"/>
        </w:rPr>
        <w:t>小魔鬼對老魔鬼說：「這農夫現在已經有豬的血液了。」有一天在農夫所辦的晚會中，那晚農夫邀約富有的人來參加，喝最好的酒，吃最精美的餐點，還有好多僕人伺候。他們奢華宴樂吃喝，醉得稀爛，衣冠凌亂，變得好像豬一樣癡肥愚笨。小魔鬼又說：「你還會看到他身上有著狼的血液。」這時，一個僕人端盤菜出來，不小心跌了一跤。農夫就開始罵他：「你作事這麼不小心！」「唉！主人，我們到現在都沒有吃飯，渾身無力。」「事情沒有作完，你們怎麼可以吃飯！」老魔鬼見了，高興地對小魔鬼說：「唉！你太了不起！你是怎麼辦到的？」小魔鬼說：「我只不過是讓他擁有比他需要的更多而已，這樣就可以引發他人性中的貪婪。」你已經擁有比所</w:t>
      </w:r>
      <w:r w:rsidRPr="00077BBA">
        <w:rPr>
          <w:rFonts w:ascii="新細明體" w:eastAsia="新細明體" w:hAnsi="新細明體" w:cs="Times New Roman" w:hint="eastAsia"/>
          <w:szCs w:val="24"/>
        </w:rPr>
        <w:t>需要的更多嗎？要小心！</w:t>
      </w:r>
    </w:p>
    <w:p w:rsidR="00077BBA" w:rsidRPr="00077BBA" w:rsidRDefault="00077BBA" w:rsidP="00077BBA">
      <w:pPr>
        <w:tabs>
          <w:tab w:val="left" w:pos="240"/>
          <w:tab w:val="left" w:pos="600"/>
          <w:tab w:val="left" w:pos="960"/>
        </w:tabs>
        <w:adjustRightInd w:val="0"/>
        <w:ind w:left="180" w:hangingChars="75" w:hanging="180"/>
        <w:jc w:val="both"/>
        <w:rPr>
          <w:rFonts w:ascii="新細明體" w:eastAsia="新細明體" w:hAnsi="新細明體" w:cs="Times New Roman"/>
          <w:szCs w:val="24"/>
        </w:rPr>
      </w:pPr>
      <w:r w:rsidRPr="00077BBA">
        <w:rPr>
          <w:rFonts w:ascii="Calibri" w:eastAsia="新細明體" w:hAnsi="Calibri" w:cs="Calibri" w:hint="eastAsia"/>
          <w:szCs w:val="24"/>
        </w:rPr>
        <w:t>2.</w:t>
      </w:r>
      <w:r w:rsidRPr="00077BBA">
        <w:rPr>
          <w:rFonts w:ascii="新細明體" w:eastAsia="新細明體" w:hAnsi="新細明體" w:cs="Times New Roman"/>
          <w:szCs w:val="24"/>
        </w:rPr>
        <w:t>提摩太是使徒保羅的屬靈兒子，保羅用心培育他成為傳道人。提摩太前後書就是保羅寫給他的信，內容滿是保羅對他的託付與期許，教導他如何牧養教會並組織教會同工(選派監督執事人選)，如何對待各樣不同性別與身份的會友，身為傳道人更要操練敬虔生活，做信徒的榜樣。尤其面對異端更要懂得明辨，今天的經文段落就是針對那些傳異端的假教師，以「敬虔」包裝他們的教導，但卻在人品和生活表現上錯誤百出。囑咐提摩太要抵擋假教師和他們對財富的慾望。</w:t>
      </w:r>
    </w:p>
    <w:p w:rsidR="00077BBA" w:rsidRPr="00077BBA" w:rsidRDefault="00077BBA" w:rsidP="00077BBA">
      <w:pPr>
        <w:tabs>
          <w:tab w:val="left" w:pos="240"/>
          <w:tab w:val="left" w:pos="600"/>
          <w:tab w:val="left" w:pos="960"/>
          <w:tab w:val="left" w:pos="3402"/>
        </w:tabs>
        <w:adjustRightInd w:val="0"/>
        <w:spacing w:beforeLines="50" w:before="180" w:afterLines="50" w:after="180"/>
        <w:jc w:val="both"/>
        <w:rPr>
          <w:rFonts w:ascii="新細明體" w:eastAsia="新細明體" w:hAnsi="新細明體" w:cs="Times New Roman"/>
          <w:b/>
          <w:szCs w:val="24"/>
        </w:rPr>
      </w:pPr>
      <w:r w:rsidRPr="00077BBA">
        <w:rPr>
          <w:rFonts w:ascii="新細明體" w:eastAsia="新細明體" w:hAnsi="新細明體" w:cs="Times New Roman"/>
          <w:b/>
          <w:szCs w:val="24"/>
        </w:rPr>
        <w:t>一、「敬虔」是真理與生活的平衡</w:t>
      </w:r>
      <w:r w:rsidRPr="00077BBA">
        <w:rPr>
          <w:rFonts w:ascii="新細明體" w:eastAsia="新細明體" w:hAnsi="新細明體" w:cs="Times New Roman" w:hint="eastAsia"/>
          <w:b/>
          <w:szCs w:val="24"/>
        </w:rPr>
        <w:t xml:space="preserve">  </w:t>
      </w:r>
    </w:p>
    <w:p w:rsidR="00077BBA" w:rsidRPr="00077BBA" w:rsidRDefault="00077BBA" w:rsidP="00077BBA">
      <w:pPr>
        <w:adjustRightInd w:val="0"/>
        <w:ind w:left="194" w:hangingChars="81" w:hanging="194"/>
        <w:jc w:val="both"/>
        <w:rPr>
          <w:rFonts w:ascii="新細明體" w:eastAsia="新細明體" w:hAnsi="新細明體" w:cs="Times New Roman"/>
          <w:szCs w:val="24"/>
        </w:rPr>
      </w:pPr>
      <w:r w:rsidRPr="00077BBA">
        <w:rPr>
          <w:rFonts w:ascii="Calibri" w:eastAsia="新細明體" w:hAnsi="Calibri" w:cs="Calibri"/>
          <w:szCs w:val="24"/>
        </w:rPr>
        <w:t>1.</w:t>
      </w:r>
      <w:r w:rsidRPr="00077BBA">
        <w:rPr>
          <w:rFonts w:ascii="新細明體" w:eastAsia="新細明體" w:hAnsi="新細明體" w:cs="Times New Roman" w:hint="eastAsia"/>
          <w:szCs w:val="24"/>
        </w:rPr>
        <w:t>假教師傳異教，在教會歷史中不是新鮮事，從初代教會至今，不斷有新興的異端宗教，除了教義上</w:t>
      </w:r>
      <w:r w:rsidRPr="00077BBA">
        <w:rPr>
          <w:rFonts w:ascii="Calibri" w:eastAsia="新細明體" w:hAnsi="Calibri" w:cs="Times New Roman" w:hint="eastAsia"/>
        </w:rPr>
        <w:t>偏離聖經，明顯可見的是他們生命的果子，沒有良好生活見證。他們是敵對基督，不服從主耶穌基督純正的話與合乎敬虔的道理。對初代教會的信徒而言，他們親眼見過耶穌，親耳聽過耶穌在世上直接說的話；對日後的基督徒而言，所有聖經裡面的話，都是屬於主耶穌基督純正的話，雖不是主</w:t>
      </w:r>
      <w:r w:rsidRPr="00077BBA">
        <w:rPr>
          <w:rFonts w:ascii="新細明體" w:eastAsia="新細明體" w:hAnsi="新細明體" w:cs="Times New Roman" w:hint="eastAsia"/>
          <w:szCs w:val="24"/>
        </w:rPr>
        <w:t>耶穌自己直接說的，但是由親身跟過耶穌的使徒們所寫下，藉由聖靈默示感動神的僕人所完成的，都是屬乎基督純正的話，是合乎敬虔的道理。但那些</w:t>
      </w:r>
      <w:r w:rsidRPr="00077BBA">
        <w:rPr>
          <w:rFonts w:ascii="新細明體" w:eastAsia="新細明體" w:hAnsi="新細明體" w:cs="Times New Roman"/>
          <w:szCs w:val="24"/>
        </w:rPr>
        <w:t>傳異教的假教師，不單是散播錯誤的道理，還有態度上的偏差，違背神所設立的“合乎敬虔的道理”。保羅指出他們的偏差言行正是不合乎敬虔的德行。</w:t>
      </w:r>
    </w:p>
    <w:p w:rsidR="00077BBA" w:rsidRPr="00077BBA" w:rsidRDefault="00077BBA" w:rsidP="00077BBA">
      <w:pPr>
        <w:ind w:leftChars="81" w:left="194"/>
        <w:rPr>
          <w:rFonts w:ascii="Calibri" w:eastAsia="新細明體" w:hAnsi="Calibri" w:cs="Times New Roman"/>
        </w:rPr>
      </w:pPr>
      <w:r w:rsidRPr="00077BBA">
        <w:rPr>
          <w:rFonts w:ascii="Calibri" w:eastAsia="新細明體" w:hAnsi="Calibri" w:cs="Times New Roman"/>
        </w:rPr>
        <w:lastRenderedPageBreak/>
        <w:t>自高自大</w:t>
      </w:r>
      <w:r w:rsidRPr="00077BBA">
        <w:rPr>
          <w:rFonts w:ascii="Calibri" w:eastAsia="新細明體" w:hAnsi="Calibri" w:cs="Times New Roman" w:hint="eastAsia"/>
        </w:rPr>
        <w:t>─</w:t>
      </w:r>
      <w:r w:rsidRPr="00077BBA">
        <w:rPr>
          <w:rFonts w:ascii="Calibri" w:eastAsia="新細明體" w:hAnsi="Calibri" w:cs="Times New Roman"/>
        </w:rPr>
        <w:t>自以為是高抬自己，拒絕純正的道理，錯把劣等的教導當作真理。</w:t>
      </w:r>
    </w:p>
    <w:p w:rsidR="00077BBA" w:rsidRPr="00077BBA" w:rsidRDefault="00077BBA" w:rsidP="00077BBA">
      <w:pPr>
        <w:tabs>
          <w:tab w:val="left" w:pos="240"/>
          <w:tab w:val="left" w:pos="600"/>
          <w:tab w:val="left" w:pos="960"/>
        </w:tabs>
        <w:adjustRightInd w:val="0"/>
        <w:ind w:leftChars="81" w:left="194"/>
        <w:jc w:val="both"/>
        <w:rPr>
          <w:rFonts w:ascii="新細明體" w:eastAsia="新細明體" w:hAnsi="新細明體" w:cs="Times New Roman"/>
          <w:szCs w:val="24"/>
        </w:rPr>
      </w:pPr>
      <w:r w:rsidRPr="00077BBA">
        <w:rPr>
          <w:rFonts w:ascii="Calibri" w:eastAsia="新細明體" w:hAnsi="Calibri" w:cs="Times New Roman"/>
        </w:rPr>
        <w:t>一無所知</w:t>
      </w:r>
      <w:r w:rsidRPr="00077BBA">
        <w:rPr>
          <w:rFonts w:ascii="新細明體" w:eastAsia="新細明體" w:hAnsi="新細明體" w:cs="Times New Roman"/>
          <w:b/>
          <w:szCs w:val="24"/>
        </w:rPr>
        <w:t>─</w:t>
      </w:r>
      <w:r w:rsidRPr="00077BBA">
        <w:rPr>
          <w:rFonts w:ascii="新細明體" w:eastAsia="新細明體" w:hAnsi="新細明體" w:cs="Times New Roman"/>
          <w:szCs w:val="24"/>
        </w:rPr>
        <w:t>既</w:t>
      </w:r>
      <w:r w:rsidRPr="00077BBA">
        <w:rPr>
          <w:rFonts w:ascii="新細明體" w:eastAsia="新細明體" w:hAnsi="新細明體" w:cs="Times New Roman" w:hint="eastAsia"/>
          <w:szCs w:val="24"/>
        </w:rPr>
        <w:t>自以為高人一等，就無法謙卑領會真理，雖然有宗教的儀式，卻毫無經驗屬靈的生命。</w:t>
      </w:r>
    </w:p>
    <w:p w:rsidR="00077BBA" w:rsidRPr="00077BBA" w:rsidRDefault="00077BBA" w:rsidP="00077BBA">
      <w:pPr>
        <w:tabs>
          <w:tab w:val="left" w:pos="240"/>
          <w:tab w:val="left" w:pos="600"/>
          <w:tab w:val="left" w:pos="960"/>
        </w:tabs>
        <w:adjustRightInd w:val="0"/>
        <w:ind w:leftChars="81" w:left="194"/>
        <w:jc w:val="both"/>
        <w:rPr>
          <w:rFonts w:ascii="新細明體" w:eastAsia="新細明體" w:hAnsi="新細明體" w:cs="Times New Roman"/>
          <w:szCs w:val="24"/>
        </w:rPr>
      </w:pPr>
      <w:r w:rsidRPr="00077BBA">
        <w:rPr>
          <w:rFonts w:ascii="Calibri" w:eastAsia="新細明體" w:hAnsi="Calibri" w:cs="Times New Roman"/>
        </w:rPr>
        <w:t>專好問難</w:t>
      </w:r>
      <w:r w:rsidRPr="00077BBA">
        <w:rPr>
          <w:rFonts w:ascii="新細明體" w:eastAsia="新細明體" w:hAnsi="新細明體" w:cs="Times New Roman"/>
          <w:b/>
          <w:szCs w:val="24"/>
        </w:rPr>
        <w:t>─</w:t>
      </w:r>
      <w:r w:rsidRPr="00077BBA">
        <w:rPr>
          <w:rFonts w:ascii="新細明體" w:eastAsia="新細明體" w:hAnsi="新細明體" w:cs="Times New Roman" w:hint="eastAsia"/>
          <w:szCs w:val="24"/>
        </w:rPr>
        <w:t>非出於誠懇尋求真道的心討論，而是想把別人問倒，使人誤以為他們比人更優秀。</w:t>
      </w:r>
    </w:p>
    <w:p w:rsidR="00077BBA" w:rsidRPr="00077BBA" w:rsidRDefault="00077BBA" w:rsidP="00077BBA">
      <w:pPr>
        <w:tabs>
          <w:tab w:val="left" w:pos="240"/>
          <w:tab w:val="left" w:pos="600"/>
          <w:tab w:val="left" w:pos="960"/>
        </w:tabs>
        <w:adjustRightInd w:val="0"/>
        <w:ind w:leftChars="81" w:left="194"/>
        <w:jc w:val="both"/>
        <w:rPr>
          <w:rFonts w:ascii="新細明體" w:eastAsia="新細明體" w:hAnsi="新細明體" w:cs="Times New Roman"/>
          <w:szCs w:val="24"/>
        </w:rPr>
      </w:pPr>
      <w:r w:rsidRPr="00077BBA">
        <w:rPr>
          <w:rFonts w:ascii="Calibri" w:eastAsia="新細明體" w:hAnsi="Calibri" w:cs="Times New Roman"/>
        </w:rPr>
        <w:t>爭辯言詞</w:t>
      </w:r>
      <w:r w:rsidRPr="00077BBA">
        <w:rPr>
          <w:rFonts w:ascii="新細明體" w:eastAsia="新細明體" w:hAnsi="新細明體" w:cs="Times New Roman"/>
          <w:szCs w:val="24"/>
        </w:rPr>
        <w:t>─在字句上吹毛求疵，喜歡言語辯論，而不作有益的討論。</w:t>
      </w:r>
    </w:p>
    <w:p w:rsidR="00077BBA" w:rsidRPr="00077BBA" w:rsidRDefault="00077BBA" w:rsidP="00077BBA">
      <w:pPr>
        <w:adjustRightInd w:val="0"/>
        <w:ind w:left="194" w:hangingChars="81" w:hanging="194"/>
        <w:jc w:val="both"/>
        <w:rPr>
          <w:rFonts w:ascii="新細明體" w:eastAsia="新細明體" w:hAnsi="新細明體" w:cs="Times New Roman"/>
          <w:szCs w:val="24"/>
        </w:rPr>
      </w:pPr>
      <w:r w:rsidRPr="00077BBA">
        <w:rPr>
          <w:rFonts w:ascii="Calibri" w:eastAsia="新細明體" w:hAnsi="Calibri" w:cs="Calibri" w:hint="eastAsia"/>
          <w:szCs w:val="24"/>
        </w:rPr>
        <w:t>2.</w:t>
      </w:r>
      <w:r w:rsidRPr="00077BBA">
        <w:rPr>
          <w:rFonts w:ascii="新細明體" w:eastAsia="新細明體" w:hAnsi="新細明體" w:cs="Times New Roman" w:hint="eastAsia"/>
          <w:szCs w:val="24"/>
        </w:rPr>
        <w:t>「</w:t>
      </w:r>
      <w:r w:rsidRPr="00077BBA">
        <w:rPr>
          <w:rFonts w:ascii="標楷體" w:eastAsia="標楷體" w:hAnsi="標楷體" w:cs="Times New Roman" w:hint="eastAsia"/>
        </w:rPr>
        <w:t>從此就生出</w:t>
      </w:r>
      <w:r w:rsidRPr="00077BBA">
        <w:rPr>
          <w:rFonts w:ascii="Calibri" w:eastAsia="新細明體" w:hAnsi="Calibri" w:cs="Times New Roman" w:hint="eastAsia"/>
        </w:rPr>
        <w:t>……」，</w:t>
      </w:r>
      <w:r w:rsidRPr="00077BBA">
        <w:rPr>
          <w:rFonts w:ascii="Calibri" w:eastAsia="新細明體" w:hAnsi="Calibri" w:cs="Times New Roman" w:hint="eastAsia"/>
          <w:b/>
        </w:rPr>
        <w:t>從此</w:t>
      </w:r>
      <w:r w:rsidRPr="00077BBA">
        <w:rPr>
          <w:rFonts w:ascii="新細明體" w:eastAsia="新細明體" w:hAnsi="新細明體" w:cs="Times New Roman" w:hint="eastAsia"/>
          <w:szCs w:val="24"/>
        </w:rPr>
        <w:t>是說明由於上述的行為結果就延伸出更多罪來。因為別人講的是正道，</w:t>
      </w:r>
      <w:r w:rsidRPr="00077BBA">
        <w:rPr>
          <w:rFonts w:ascii="Calibri" w:eastAsia="新細明體" w:hAnsi="Calibri" w:cs="Times New Roman" w:hint="eastAsia"/>
        </w:rPr>
        <w:t>別人對屬靈的事有經歷，自己卻一無所知，因此就生出嫉妒，不願意看見別人受信徒的尊敬；既然有嫉妒之心，就會在信徒中間製造事端，挑撥是非引起紛爭，捏造各樣的壞話，毀謗</w:t>
      </w:r>
      <w:r w:rsidRPr="00077BBA">
        <w:rPr>
          <w:rFonts w:ascii="新細明體" w:eastAsia="新細明體" w:hAnsi="新細明體" w:cs="Times New Roman" w:hint="eastAsia"/>
          <w:szCs w:val="24"/>
        </w:rPr>
        <w:t>敬畏神的人，導致彼此</w:t>
      </w:r>
      <w:r w:rsidRPr="00077BBA">
        <w:rPr>
          <w:rFonts w:ascii="Calibri" w:eastAsia="新細明體" w:hAnsi="Calibri" w:cs="Times New Roman" w:hint="eastAsia"/>
        </w:rPr>
        <w:t>妄疑</w:t>
      </w:r>
      <w:r w:rsidRPr="00077BBA">
        <w:rPr>
          <w:rFonts w:ascii="新細明體" w:eastAsia="新細明體" w:hAnsi="新細明體" w:cs="Times New Roman" w:hint="eastAsia"/>
          <w:szCs w:val="24"/>
        </w:rPr>
        <w:t>─猜忌不信任，這就是假教師不合敬虔的壞德行。</w:t>
      </w:r>
    </w:p>
    <w:p w:rsidR="00077BBA" w:rsidRPr="00077BBA" w:rsidRDefault="00077BBA" w:rsidP="00077BBA">
      <w:pPr>
        <w:tabs>
          <w:tab w:val="left" w:pos="240"/>
          <w:tab w:val="left" w:pos="600"/>
          <w:tab w:val="left" w:pos="960"/>
        </w:tabs>
        <w:adjustRightInd w:val="0"/>
        <w:ind w:left="194" w:hangingChars="81" w:hanging="194"/>
        <w:jc w:val="both"/>
        <w:rPr>
          <w:rFonts w:ascii="新細明體" w:eastAsia="新細明體" w:hAnsi="新細明體" w:cs="Times New Roman"/>
          <w:szCs w:val="24"/>
        </w:rPr>
      </w:pPr>
      <w:r w:rsidRPr="00077BBA">
        <w:rPr>
          <w:rFonts w:ascii="Calibri" w:eastAsia="新細明體" w:hAnsi="Calibri" w:cs="Times New Roman" w:hint="eastAsia"/>
        </w:rPr>
        <w:t>3.</w:t>
      </w:r>
      <w:r w:rsidRPr="00077BBA">
        <w:rPr>
          <w:rFonts w:ascii="Calibri" w:eastAsia="新細明體" w:hAnsi="Calibri" w:cs="Times New Roman" w:hint="eastAsia"/>
        </w:rPr>
        <w:t>這樣的</w:t>
      </w:r>
      <w:r w:rsidRPr="00077BBA">
        <w:rPr>
          <w:rFonts w:ascii="新細明體" w:eastAsia="新細明體" w:hAnsi="新細明體" w:cs="Times New Roman" w:hint="eastAsia"/>
          <w:szCs w:val="24"/>
        </w:rPr>
        <w:t>表現是出於「</w:t>
      </w:r>
      <w:r w:rsidRPr="00077BBA">
        <w:rPr>
          <w:rFonts w:ascii="標楷體" w:eastAsia="標楷體" w:hAnsi="標楷體" w:cs="Times New Roman" w:hint="eastAsia"/>
          <w:szCs w:val="24"/>
        </w:rPr>
        <w:t>壞了心術</w:t>
      </w:r>
      <w:r w:rsidRPr="00077BBA">
        <w:rPr>
          <w:rFonts w:ascii="新細明體" w:eastAsia="新細明體" w:hAnsi="新細明體" w:cs="Times New Roman" w:hint="eastAsia"/>
          <w:szCs w:val="24"/>
        </w:rPr>
        <w:t>」─存心邪惡，動機不純正。「</w:t>
      </w:r>
      <w:r w:rsidRPr="00077BBA">
        <w:rPr>
          <w:rFonts w:ascii="標楷體" w:eastAsia="標楷體" w:hAnsi="標楷體" w:cs="Times New Roman" w:hint="eastAsia"/>
          <w:szCs w:val="24"/>
        </w:rPr>
        <w:t>失喪真理」</w:t>
      </w:r>
      <w:r w:rsidRPr="00077BBA">
        <w:rPr>
          <w:rFonts w:ascii="Calibri" w:eastAsia="新細明體" w:hAnsi="Calibri" w:cs="Times New Roman" w:hint="eastAsia"/>
        </w:rPr>
        <w:t>不是沒有聽過真理，不知道真理，乃是因為心術不正，以致與真理背道而馳</w:t>
      </w:r>
      <w:r w:rsidRPr="00077BBA">
        <w:rPr>
          <w:rFonts w:ascii="標楷體" w:eastAsia="標楷體" w:hAnsi="標楷體" w:cs="Times New Roman" w:hint="eastAsia"/>
          <w:szCs w:val="24"/>
        </w:rPr>
        <w:t>。</w:t>
      </w:r>
      <w:r w:rsidRPr="00077BBA">
        <w:rPr>
          <w:rFonts w:ascii="Calibri" w:eastAsia="新細明體" w:hAnsi="Calibri" w:cs="Times New Roman" w:hint="eastAsia"/>
        </w:rPr>
        <w:t>一個心術不正</w:t>
      </w:r>
      <w:r w:rsidRPr="00077BBA">
        <w:rPr>
          <w:rFonts w:ascii="新細明體" w:eastAsia="新細明體" w:hAnsi="新細明體" w:cs="Times New Roman" w:hint="eastAsia"/>
          <w:szCs w:val="24"/>
        </w:rPr>
        <w:t>不願意服從真道的人，雖學習各樣道理，懂得敬虔屬靈的事，就很容易以此</w:t>
      </w:r>
      <w:r w:rsidRPr="00077BBA">
        <w:rPr>
          <w:rFonts w:ascii="Calibri" w:eastAsia="新細明體" w:hAnsi="Calibri" w:cs="Times New Roman" w:hint="eastAsia"/>
        </w:rPr>
        <w:t>當作可</w:t>
      </w:r>
      <w:r w:rsidRPr="00077BBA">
        <w:rPr>
          <w:rFonts w:ascii="新細明體" w:eastAsia="新細明體" w:hAnsi="新細明體" w:cs="Times New Roman" w:hint="eastAsia"/>
          <w:szCs w:val="24"/>
        </w:rPr>
        <w:t>得到各種利益(名聲/地位/財物)的方法。舊約的術士巴蘭就是最典型的例子，他雖然懂得一些關乎神的事，明白上帝的啟示，卻利用這種知識成為交易，接受摩押王的邀約去咒詛以色列人，以獲得金錢。使徒行傳八18-21</w:t>
      </w:r>
      <w:r w:rsidRPr="00077BBA">
        <w:rPr>
          <w:rFonts w:ascii="標楷體" w:eastAsia="標楷體" w:hAnsi="標楷體" w:cs="Times New Roman" w:hint="eastAsia"/>
          <w:szCs w:val="24"/>
        </w:rPr>
        <w:t>西門看見使徒按手，便有聖靈賜下，就拿錢給使徒，說：「把這權柄也給我，叫我手按著誰，誰就可以受聖靈。」彼得說：「你的銀子和你一同滅亡吧！因你想上帝的恩賜是可以用錢買的</w:t>
      </w:r>
      <w:r w:rsidRPr="00077BBA">
        <w:rPr>
          <w:rFonts w:ascii="新細明體" w:eastAsia="新細明體" w:hAnsi="新細明體" w:cs="Times New Roman" w:hint="eastAsia"/>
          <w:szCs w:val="24"/>
        </w:rPr>
        <w:t>。</w:t>
      </w:r>
      <w:r w:rsidRPr="00077BBA">
        <w:rPr>
          <w:rFonts w:ascii="標楷體" w:eastAsia="標楷體" w:hAnsi="標楷體" w:cs="Times New Roman" w:hint="eastAsia"/>
          <w:szCs w:val="24"/>
        </w:rPr>
        <w:t>你在這道上無分無關；因為在上帝面前，你的心不正</w:t>
      </w:r>
      <w:r w:rsidRPr="00077BBA">
        <w:rPr>
          <w:rFonts w:ascii="新細明體" w:eastAsia="新細明體" w:hAnsi="新細明體" w:cs="Times New Roman" w:hint="eastAsia"/>
          <w:szCs w:val="24"/>
        </w:rPr>
        <w:t>。萬一西門真的用錢能買到屬靈的權柄，日後就真的以敬虔為得利的門路了，好在使徒彼得並沒有把敬虔當作得利的門徑。</w:t>
      </w:r>
    </w:p>
    <w:p w:rsidR="00077BBA" w:rsidRPr="00077BBA" w:rsidRDefault="00077BBA" w:rsidP="00077BBA">
      <w:pPr>
        <w:tabs>
          <w:tab w:val="left" w:pos="600"/>
          <w:tab w:val="left" w:pos="960"/>
        </w:tabs>
        <w:adjustRightInd w:val="0"/>
        <w:ind w:left="180" w:hangingChars="75" w:hanging="180"/>
        <w:jc w:val="both"/>
        <w:rPr>
          <w:rFonts w:ascii="新細明體" w:eastAsia="新細明體" w:hAnsi="新細明體" w:cs="Times New Roman"/>
          <w:szCs w:val="24"/>
        </w:rPr>
      </w:pPr>
      <w:r w:rsidRPr="00077BBA">
        <w:rPr>
          <w:rFonts w:ascii="Calibri" w:eastAsia="新細明體" w:hAnsi="Calibri" w:cs="Calibri"/>
          <w:szCs w:val="24"/>
        </w:rPr>
        <w:t>4.</w:t>
      </w:r>
      <w:r w:rsidRPr="00077BBA">
        <w:rPr>
          <w:rFonts w:ascii="新細明體" w:eastAsia="新細明體" w:hAnsi="新細明體" w:cs="Times New Roman" w:hint="eastAsia"/>
          <w:szCs w:val="24"/>
        </w:rPr>
        <w:t>聖經的真理是引導人敬畏神，過敬虔的生活，可惜有的信徒</w:t>
      </w:r>
      <w:r w:rsidRPr="00077BBA">
        <w:rPr>
          <w:rFonts w:ascii="新細明體" w:eastAsia="新細明體" w:hAnsi="新細明體" w:cs="Times New Roman"/>
          <w:szCs w:val="24"/>
        </w:rPr>
        <w:t>「</w:t>
      </w:r>
      <w:r w:rsidRPr="00077BBA">
        <w:rPr>
          <w:rFonts w:ascii="新細明體" w:eastAsia="新細明體" w:hAnsi="新細明體" w:cs="Times New Roman" w:hint="eastAsia"/>
          <w:szCs w:val="24"/>
        </w:rPr>
        <w:t>知道</w:t>
      </w:r>
      <w:r w:rsidRPr="00077BBA">
        <w:rPr>
          <w:rFonts w:ascii="新細明體" w:eastAsia="新細明體" w:hAnsi="新細明體" w:cs="Times New Roman"/>
          <w:szCs w:val="24"/>
        </w:rPr>
        <w:t>」</w:t>
      </w:r>
      <w:r w:rsidRPr="00077BBA">
        <w:rPr>
          <w:rFonts w:ascii="新細明體" w:eastAsia="新細明體" w:hAnsi="新細明體" w:cs="Times New Roman" w:hint="eastAsia"/>
          <w:szCs w:val="24"/>
        </w:rPr>
        <w:t>卻「不行道」，沒有敬虔的生活見證；而有的信徒是不知所信的是何道，道聽塗說，人云亦云，在真理上不認真學習，信得不清不</w:t>
      </w:r>
      <w:r w:rsidRPr="00077BBA">
        <w:rPr>
          <w:rFonts w:ascii="新細明體" w:eastAsia="新細明體" w:hAnsi="新細明體" w:cs="Times New Roman"/>
          <w:szCs w:val="24"/>
        </w:rPr>
        <w:t xml:space="preserve"> </w:t>
      </w:r>
      <w:r w:rsidRPr="00077BBA">
        <w:rPr>
          <w:rFonts w:ascii="新細明體" w:eastAsia="新細明體" w:hAnsi="新細明體" w:cs="Times New Roman" w:hint="eastAsia"/>
          <w:szCs w:val="24"/>
        </w:rPr>
        <w:t>楚，就很容易被異教異端所牽引迷惑，偏離純正的信仰。熟悉「真鈔」就很容易辨識「假鈔」，要當個名符其實的基督徒，首要是</w:t>
      </w:r>
      <w:r w:rsidRPr="00077BBA">
        <w:rPr>
          <w:rFonts w:ascii="新細明體" w:eastAsia="新細明體" w:hAnsi="新細明體" w:cs="Times New Roman"/>
          <w:szCs w:val="24"/>
        </w:rPr>
        <w:t>清楚所信的，多多學習聖經真理，裝備充實信仰根基；也要誠心信服遵行所知道的真理，才合乎</w:t>
      </w:r>
      <w:r w:rsidRPr="00077BBA">
        <w:rPr>
          <w:rFonts w:ascii="新細明體" w:eastAsia="新細明體" w:hAnsi="新細明體" w:cs="Times New Roman" w:hint="eastAsia"/>
          <w:szCs w:val="24"/>
        </w:rPr>
        <w:t>「敬虔」的道理。好好抓住各種學習機會(教會現有的查經、成主)，雖網路也有很多課程，任你挑選，但要小心許多異端邪說無孔不入，若沒把握能分辨，可先問問傳道人。</w:t>
      </w:r>
    </w:p>
    <w:p w:rsidR="00077BBA" w:rsidRPr="00077BBA" w:rsidRDefault="00077BBA" w:rsidP="00077BBA">
      <w:pPr>
        <w:tabs>
          <w:tab w:val="left" w:pos="240"/>
          <w:tab w:val="left" w:pos="600"/>
          <w:tab w:val="left" w:pos="960"/>
          <w:tab w:val="left" w:pos="3686"/>
        </w:tabs>
        <w:adjustRightInd w:val="0"/>
        <w:spacing w:beforeLines="50" w:before="180" w:afterLines="50" w:after="180"/>
        <w:jc w:val="both"/>
        <w:rPr>
          <w:rFonts w:ascii="新細明體" w:eastAsia="新細明體" w:hAnsi="新細明體" w:cs="Times New Roman"/>
          <w:b/>
          <w:szCs w:val="24"/>
        </w:rPr>
      </w:pPr>
      <w:r w:rsidRPr="00077BBA">
        <w:rPr>
          <w:rFonts w:ascii="新細明體" w:eastAsia="新細明體" w:hAnsi="新細明體" w:cs="Times New Roman"/>
          <w:b/>
          <w:szCs w:val="24"/>
        </w:rPr>
        <w:t>二、「敬虔」又「知足」乃最大獲益</w:t>
      </w:r>
      <w:r w:rsidRPr="00077BBA">
        <w:rPr>
          <w:rFonts w:ascii="新細明體" w:eastAsia="新細明體" w:hAnsi="新細明體" w:cs="Times New Roman" w:hint="eastAsia"/>
          <w:b/>
          <w:szCs w:val="24"/>
        </w:rPr>
        <w:t xml:space="preserve"> </w:t>
      </w:r>
    </w:p>
    <w:p w:rsidR="00077BBA" w:rsidRPr="00077BBA" w:rsidRDefault="00077BBA" w:rsidP="00077BBA">
      <w:pPr>
        <w:adjustRightInd w:val="0"/>
        <w:ind w:left="180" w:hangingChars="75" w:hanging="180"/>
        <w:jc w:val="both"/>
        <w:rPr>
          <w:rFonts w:ascii="新細明體" w:eastAsia="新細明體" w:hAnsi="新細明體" w:cs="Times New Roman"/>
          <w:szCs w:val="24"/>
        </w:rPr>
      </w:pPr>
      <w:r w:rsidRPr="00077BBA">
        <w:rPr>
          <w:rFonts w:ascii="Calibri" w:eastAsia="新細明體" w:hAnsi="Calibri" w:cs="Calibri"/>
          <w:szCs w:val="24"/>
        </w:rPr>
        <w:t>1.</w:t>
      </w:r>
      <w:r w:rsidRPr="00077BBA">
        <w:rPr>
          <w:rFonts w:ascii="新細明體" w:eastAsia="新細明體" w:hAnsi="新細明體" w:cs="Times New Roman" w:hint="eastAsia"/>
          <w:szCs w:val="24"/>
        </w:rPr>
        <w:t>假師傅是以敬虔為得利的門路，而事實上，真正的敬虔是不會貪圖屬世的利益，而是有知足的心。保羅說我們過敬虔的生活，又對屬世的物質有知足的心，「這便是大利」。這「大」字對比那些假師 傅所貪圖的今世利益，其實都不過是些「小」利益。敬虔又有知足的心，這樣所得的才是「大」的 利。那些心術不正的人不但得不到神的喜悅，所貪圖的那些屬世的財物，也不過是暫時的，不能長 久；但是那些真正敬畏神的敬虔人存知足的心，可以得神的喜悅，得到屬靈的祝福，而信實的神也</w:t>
      </w:r>
      <w:r w:rsidRPr="00077BBA">
        <w:rPr>
          <w:rFonts w:ascii="新細明體" w:eastAsia="新細明體" w:hAnsi="新細明體" w:cs="Times New Roman"/>
          <w:szCs w:val="24"/>
        </w:rPr>
        <w:t xml:space="preserve"> 必</w:t>
      </w:r>
      <w:r w:rsidRPr="00077BBA">
        <w:rPr>
          <w:rFonts w:ascii="新細明體" w:eastAsia="新細明體" w:hAnsi="新細明體" w:cs="Times New Roman" w:hint="eastAsia"/>
          <w:szCs w:val="24"/>
        </w:rPr>
        <w:t>能實際供應他們物質上所需用的。</w:t>
      </w:r>
    </w:p>
    <w:p w:rsidR="00077BBA" w:rsidRPr="00077BBA" w:rsidRDefault="00077BBA" w:rsidP="00077BBA">
      <w:pPr>
        <w:adjustRightInd w:val="0"/>
        <w:ind w:left="180" w:hangingChars="75" w:hanging="180"/>
        <w:jc w:val="both"/>
        <w:rPr>
          <w:rFonts w:ascii="細明體" w:eastAsia="新細明體" w:hAnsi="Times New Roman" w:cs="Times New Roman"/>
          <w:szCs w:val="24"/>
        </w:rPr>
      </w:pPr>
      <w:r w:rsidRPr="00077BBA">
        <w:rPr>
          <w:rFonts w:ascii="Calibri" w:eastAsia="新細明體" w:hAnsi="Calibri" w:cs="Calibri"/>
          <w:szCs w:val="24"/>
        </w:rPr>
        <w:t>2.</w:t>
      </w:r>
      <w:r w:rsidRPr="00077BBA">
        <w:rPr>
          <w:rFonts w:ascii="新細明體" w:eastAsia="新細明體" w:hAnsi="新細明體" w:cs="Times New Roman"/>
          <w:szCs w:val="24"/>
        </w:rPr>
        <w:t>你知道</w:t>
      </w:r>
      <w:r w:rsidRPr="00077BBA">
        <w:rPr>
          <w:rFonts w:ascii="新細明體" w:eastAsia="新細明體" w:hAnsi="新細明體" w:cs="Times New Roman" w:hint="eastAsia"/>
          <w:szCs w:val="24"/>
        </w:rPr>
        <w:t>「誰是最富有的人？」瑪斯克？比爾蓋茲？巴菲特？祖柏克？……正確答案是「知足的人」。</w:t>
      </w:r>
      <w:r w:rsidRPr="00077BBA">
        <w:rPr>
          <w:rFonts w:ascii="Calibri" w:eastAsia="新細明體" w:hAnsi="Calibri" w:cs="Times New Roman" w:hint="eastAsia"/>
        </w:rPr>
        <w:t>知足</w:t>
      </w:r>
      <w:r w:rsidRPr="00077BBA">
        <w:rPr>
          <w:rFonts w:ascii="細明體" w:eastAsia="新細明體" w:hAnsi="Times New Roman" w:cs="Times New Roman" w:hint="eastAsia"/>
          <w:szCs w:val="24"/>
        </w:rPr>
        <w:t>講白話一些就是「</w:t>
      </w:r>
      <w:r w:rsidRPr="00077BBA">
        <w:rPr>
          <w:rFonts w:ascii="Calibri" w:eastAsia="新細明體" w:hAnsi="Calibri" w:cs="Times New Roman" w:hint="eastAsia"/>
        </w:rPr>
        <w:t>夠了</w:t>
      </w:r>
      <w:r w:rsidRPr="00077BBA">
        <w:rPr>
          <w:rFonts w:ascii="細明體" w:eastAsia="新細明體" w:hAnsi="Times New Roman" w:cs="Times New Roman" w:hint="eastAsia"/>
          <w:szCs w:val="24"/>
        </w:rPr>
        <w:t>」，是心理的一種狀態和認知。對所擁有的極為滿足，別無他求。我們都是空手來到這世上的，現在我們所有的都已經比來到世上時更多。我們來的時候連一件衣服都沒有，現在我們任何一個人所有的，都超過一件衣服；我們到世上來的時候不會說話，不會做事，現在我們已經會說話，會做事，會走路，甚至還有很多別的才幹。我們現在比來的時候已經多了好多。另一方面，當我們離開世界的時候，也不能將所擁有的帶走，因為這一切都要留下。所以保羅提醒我們「</w:t>
      </w:r>
      <w:r w:rsidRPr="00077BBA">
        <w:rPr>
          <w:rFonts w:ascii="標楷體" w:eastAsia="標楷體" w:hAnsi="標楷體" w:cs="Times New Roman" w:hint="eastAsia"/>
          <w:szCs w:val="24"/>
        </w:rPr>
        <w:t>只要有衣有食，就當知足</w:t>
      </w:r>
      <w:r w:rsidRPr="00077BBA">
        <w:rPr>
          <w:rFonts w:ascii="細明體" w:eastAsia="新細明體" w:hAnsi="Times New Roman" w:cs="Times New Roman" w:hint="eastAsia"/>
          <w:szCs w:val="24"/>
        </w:rPr>
        <w:t>」，因為敬虔的人懂得分辨永恆的價值，生命的豐盛來自住在基督裡，更多的物質享受不會增加心靈的平安，只是提供虛幻短暫的安全感。</w:t>
      </w:r>
    </w:p>
    <w:p w:rsidR="00077BBA" w:rsidRPr="00077BBA" w:rsidRDefault="00077BBA" w:rsidP="00077BBA">
      <w:pPr>
        <w:adjustRightInd w:val="0"/>
        <w:ind w:left="180" w:hangingChars="75" w:hanging="180"/>
        <w:jc w:val="both"/>
        <w:rPr>
          <w:rFonts w:ascii="新細明體" w:eastAsia="新細明體" w:hAnsi="新細明體" w:cs="Times New Roman"/>
          <w:szCs w:val="24"/>
        </w:rPr>
      </w:pPr>
      <w:r w:rsidRPr="00077BBA">
        <w:rPr>
          <w:rFonts w:ascii="Calibri" w:eastAsia="新細明體" w:hAnsi="Calibri" w:cs="Calibri"/>
          <w:szCs w:val="24"/>
        </w:rPr>
        <w:lastRenderedPageBreak/>
        <w:t>3.</w:t>
      </w:r>
      <w:r w:rsidRPr="00077BBA">
        <w:rPr>
          <w:rFonts w:ascii="新細明體" w:eastAsia="新細明體" w:hAnsi="新細明體" w:cs="Times New Roman" w:hint="eastAsia"/>
          <w:szCs w:val="24"/>
        </w:rPr>
        <w:t>「</w:t>
      </w:r>
      <w:r w:rsidRPr="00077BBA">
        <w:rPr>
          <w:rFonts w:ascii="標楷體" w:eastAsia="標楷體" w:hAnsi="標楷體" w:cs="Times New Roman" w:hint="eastAsia"/>
          <w:szCs w:val="24"/>
        </w:rPr>
        <w:t>那些想要發財的</w:t>
      </w:r>
      <w:r w:rsidRPr="00077BBA">
        <w:rPr>
          <w:rFonts w:ascii="新細明體" w:eastAsia="新細明體" w:hAnsi="新細明體" w:cs="Times New Roman" w:hint="eastAsia"/>
          <w:szCs w:val="24"/>
        </w:rPr>
        <w:t>」就是那些不以自己現在所有的為滿足的，「想要」表示他們對錢財一直有需求。這種人無論是貧窮或富有，都還是不斷想要擁有更多錢─貪財。一次，一個男子在街上看見一個孩子正在路上號啕大哭，他便問這孩子，爲何痛哭呢？孩子回答說：因爲剛才遺失一枚十元硬幣。這位男子見他可憐，也就給他一枚十元硬幣，誰知他又哭起來了。男子見他又哭起來，心中大惑不解，於是再問他說，還哭什麽？孩子答說：『倘若不落掉那一枚，現在我就有兩枚了。』許多世人不也是如此，一直想要發財，永遠不覺得夠了？</w:t>
      </w:r>
    </w:p>
    <w:p w:rsidR="00077BBA" w:rsidRPr="00077BBA" w:rsidRDefault="00077BBA" w:rsidP="00077BBA">
      <w:pPr>
        <w:adjustRightInd w:val="0"/>
        <w:ind w:left="180" w:hangingChars="75" w:hanging="180"/>
        <w:jc w:val="both"/>
        <w:rPr>
          <w:rFonts w:ascii="新細明體" w:eastAsia="新細明體" w:hAnsi="新細明體" w:cs="Times New Roman"/>
          <w:szCs w:val="24"/>
        </w:rPr>
      </w:pPr>
      <w:r w:rsidRPr="00077BBA">
        <w:rPr>
          <w:rFonts w:ascii="Calibri" w:eastAsia="新細明體" w:hAnsi="Calibri" w:cs="Calibri"/>
          <w:szCs w:val="24"/>
        </w:rPr>
        <w:t>4.</w:t>
      </w:r>
      <w:r w:rsidRPr="00077BBA">
        <w:rPr>
          <w:rFonts w:ascii="新細明體" w:eastAsia="新細明體" w:hAnsi="新細明體" w:cs="Times New Roman" w:hint="eastAsia"/>
          <w:szCs w:val="24"/>
        </w:rPr>
        <w:t>窮人當然想要發財，有錢的人更會認為他們所有的錢還不夠多，而「想要」愈多，結果就會陷在迷惑裡，落入誘惑的陷阱中。現在的社會有個行業很夯，就是「詐騙集團」，其中有一項詐騙技術，讓人歡歡喜喜主動送上金錢的，就是可以「</w:t>
      </w:r>
      <w:r w:rsidRPr="00077BBA">
        <w:rPr>
          <w:rFonts w:ascii="Calibri" w:eastAsia="新細明體" w:hAnsi="Calibri" w:cs="Times New Roman" w:hint="eastAsia"/>
        </w:rPr>
        <w:t>短期獲高利」的</w:t>
      </w:r>
      <w:r w:rsidRPr="00077BBA">
        <w:rPr>
          <w:rFonts w:ascii="新細明體" w:eastAsia="新細明體" w:hAnsi="新細明體" w:cs="Times New Roman" w:hint="eastAsia"/>
          <w:szCs w:val="24"/>
        </w:rPr>
        <w:t>投資公司，前幾個月按期分紅，讓你心動，甚至再加碼去貸款投資，又</w:t>
      </w:r>
      <w:r w:rsidRPr="00077BBA">
        <w:rPr>
          <w:rFonts w:ascii="新細明體" w:eastAsia="新細明體" w:hAnsi="新細明體" w:cs="Times New Roman"/>
          <w:szCs w:val="24"/>
        </w:rPr>
        <w:t>以直銷方式鼓勵</w:t>
      </w:r>
      <w:r w:rsidRPr="00077BBA">
        <w:rPr>
          <w:rFonts w:ascii="新細明體" w:eastAsia="新細明體" w:hAnsi="新細明體" w:cs="Times New Roman" w:hint="eastAsia"/>
          <w:szCs w:val="24"/>
        </w:rPr>
        <w:t>拉親朋好友投資，結果一年半載公司就倒了，投資人血本無歸，還落得背債下場。有的人無止盡追求財富，所有的時間都用來工作賺錢，犧牲健康犧牲家庭關係，到頭來</w:t>
      </w:r>
      <w:r w:rsidRPr="00077BBA">
        <w:rPr>
          <w:rFonts w:ascii="Calibri" w:eastAsia="新細明體" w:hAnsi="Calibri" w:cs="Times New Roman" w:hint="eastAsia"/>
        </w:rPr>
        <w:t>窮得只剩下錢！</w:t>
      </w:r>
      <w:r w:rsidRPr="00077BBA">
        <w:rPr>
          <w:rFonts w:ascii="新細明體" w:eastAsia="新細明體" w:hAnsi="新細明體" w:cs="Times New Roman" w:hint="eastAsia"/>
          <w:szCs w:val="24"/>
        </w:rPr>
        <w:t>有的過於貪戀錢財，就不擇手段以不合法的方式獲得錢財，終究難逃法律制裁。2021/9/30台新銀行前高階理專周○○，從2009年起盜領客戶存款共逾2.8億元，用來自己投資基金、期貨、資助女友、買名車豪宅，上酒店消費……判刑10年6月徒刑，犯罪所得沒收發還被害人。類似的新聞事件幾乎年年都有。錢財可滿足需要給人暫時的快樂，但「貪財」的結果反倒增加許多的愁苦。保羅在2000年前講的話，真實發生在今天的社會中！</w:t>
      </w:r>
    </w:p>
    <w:p w:rsidR="00077BBA" w:rsidRPr="00077BBA" w:rsidRDefault="00077BBA" w:rsidP="00077BBA">
      <w:pPr>
        <w:adjustRightInd w:val="0"/>
        <w:ind w:left="180" w:hangingChars="75" w:hanging="180"/>
        <w:jc w:val="both"/>
        <w:rPr>
          <w:rFonts w:ascii="新細明體" w:eastAsia="新細明體" w:hAnsi="新細明體" w:cs="Times New Roman"/>
          <w:vanish/>
          <w:szCs w:val="24"/>
        </w:rPr>
      </w:pPr>
      <w:r w:rsidRPr="00077BBA">
        <w:rPr>
          <w:rFonts w:ascii="Calibri" w:eastAsia="新細明體" w:hAnsi="Calibri" w:cs="Calibri"/>
          <w:szCs w:val="24"/>
        </w:rPr>
        <w:t>5.</w:t>
      </w:r>
      <w:r w:rsidRPr="00077BBA">
        <w:rPr>
          <w:rFonts w:ascii="新細明體" w:eastAsia="新細明體" w:hAnsi="新細明體" w:cs="Times New Roman"/>
          <w:szCs w:val="24"/>
        </w:rPr>
        <w:t>他自己親身見證他所說的道。腓立比書四11b-13</w:t>
      </w:r>
      <w:r w:rsidRPr="00077BBA">
        <w:rPr>
          <w:rFonts w:ascii="標楷體" w:eastAsia="標楷體" w:hAnsi="標楷體" w:cs="Times New Roman" w:hint="eastAsia"/>
          <w:szCs w:val="24"/>
        </w:rPr>
        <w:t>我無論在甚麼景況都可以知足，這是我已經學會了。我知道怎樣處卑賤，也知道怎樣處豐富；或飽足，或飢餓；或有餘，或缺乏，隨事隨在，我都得了秘訣。我靠著那加給我力量的，凡事都能做。</w:t>
      </w:r>
      <w:r w:rsidRPr="00077BBA">
        <w:rPr>
          <w:rFonts w:ascii="Calibri" w:eastAsia="新細明體" w:hAnsi="Calibri" w:cs="Times New Roman" w:hint="eastAsia"/>
        </w:rPr>
        <w:t>保羅見證「</w:t>
      </w:r>
      <w:r w:rsidRPr="00077BBA">
        <w:rPr>
          <w:rFonts w:ascii="新細明體" w:eastAsia="新細明體" w:hAnsi="新細明體" w:cs="Times New Roman"/>
          <w:szCs w:val="24"/>
        </w:rPr>
        <w:t>知足」之心來自「</w:t>
      </w:r>
    </w:p>
    <w:p w:rsidR="00077BBA" w:rsidRPr="00077BBA" w:rsidRDefault="00077BBA" w:rsidP="00077BBA">
      <w:pPr>
        <w:numPr>
          <w:ilvl w:val="0"/>
          <w:numId w:val="1"/>
        </w:numPr>
        <w:adjustRightInd w:val="0"/>
        <w:ind w:left="180" w:hangingChars="75" w:hanging="180"/>
        <w:jc w:val="both"/>
        <w:rPr>
          <w:rFonts w:ascii="細明體" w:eastAsia="新細明體" w:hAnsi="Times New Roman" w:cs="Times New Roman"/>
          <w:szCs w:val="24"/>
        </w:rPr>
      </w:pPr>
      <w:r w:rsidRPr="00077BBA">
        <w:rPr>
          <w:rFonts w:ascii="文新字海-中楷" w:eastAsia="標楷體" w:hAnsi="Times New Roman" w:cs="Times New Roman" w:hint="eastAsia"/>
          <w:szCs w:val="24"/>
        </w:rPr>
        <w:t>這是我已經</w:t>
      </w:r>
      <w:r w:rsidRPr="00077BBA">
        <w:rPr>
          <w:rFonts w:ascii="文新字海-中楷" w:eastAsia="標楷體" w:hAnsi="Times New Roman" w:cs="Times New Roman" w:hint="eastAsia"/>
          <w:b/>
          <w:szCs w:val="24"/>
        </w:rPr>
        <w:t>學</w:t>
      </w:r>
      <w:r w:rsidRPr="00077BBA">
        <w:rPr>
          <w:rFonts w:ascii="文新字海-中楷" w:eastAsia="標楷體" w:hAnsi="Times New Roman" w:cs="Times New Roman" w:hint="eastAsia"/>
          <w:szCs w:val="24"/>
        </w:rPr>
        <w:t>會了」，</w:t>
      </w:r>
      <w:r w:rsidRPr="00077BBA">
        <w:rPr>
          <w:rFonts w:ascii="Calibri" w:eastAsia="新細明體" w:hAnsi="Calibri" w:cs="Times New Roman" w:hint="eastAsia"/>
        </w:rPr>
        <w:t>可見知足並非出於樂觀的天性或本能，而是經由學習得來的。這個祕訣是「靠著那加給我力量的→耶穌基督」，意即保持與主連結的關係，</w:t>
      </w:r>
      <w:r w:rsidRPr="00077BBA">
        <w:rPr>
          <w:rFonts w:ascii="新細明體" w:eastAsia="新細明體" w:hAnsi="新細明體" w:cs="Times New Roman" w:hint="eastAsia"/>
          <w:szCs w:val="24"/>
        </w:rPr>
        <w:t>如同葡萄樹與枝子的關係，他都能從容自在面對各種生活處境；另一個關鍵是信仰革新了他舊有的價值觀：</w:t>
      </w:r>
      <w:r w:rsidRPr="00077BBA">
        <w:rPr>
          <w:rFonts w:ascii="標楷體" w:eastAsia="標楷體" w:hAnsi="標楷體" w:cs="Times New Roman" w:hint="eastAsia"/>
          <w:szCs w:val="24"/>
        </w:rPr>
        <w:t>只是我先前以為與我有益的，我現在因基督都當作有損的。不但如此，我也將萬事當作有損的，因我以認識我主基督耶穌為至寶。我為祂已經丟棄萬事，看作糞土，為要得著基督</w:t>
      </w:r>
      <w:r w:rsidRPr="00077BBA">
        <w:rPr>
          <w:rFonts w:ascii="新細明體" w:eastAsia="新細明體" w:hAnsi="新細明體" w:cs="Times New Roman" w:hint="eastAsia"/>
          <w:szCs w:val="24"/>
        </w:rPr>
        <w:t>；（腓立比書三7-8）他的心以主為至寶為滿足，世上的一切就不足以堪比，錢財當然也就不能吸引他的注意力了。敬虔的信仰的確可以使人知足！</w:t>
      </w:r>
    </w:p>
    <w:p w:rsidR="00077BBA" w:rsidRPr="00077BBA" w:rsidRDefault="00077BBA" w:rsidP="00077BBA">
      <w:pPr>
        <w:widowControl/>
        <w:adjustRightInd w:val="0"/>
        <w:spacing w:beforeLines="50" w:before="180" w:afterLines="50" w:after="180"/>
        <w:rPr>
          <w:rFonts w:ascii="新細明體" w:eastAsia="新細明體" w:hAnsi="新細明體" w:cs="Times New Roman"/>
          <w:b/>
          <w:color w:val="000000"/>
          <w:kern w:val="0"/>
          <w:szCs w:val="24"/>
        </w:rPr>
      </w:pPr>
      <w:r w:rsidRPr="00077BBA">
        <w:rPr>
          <w:rFonts w:ascii="新細明體" w:eastAsia="新細明體" w:hAnsi="新細明體" w:cs="Times New Roman"/>
          <w:b/>
          <w:color w:val="000000"/>
          <w:kern w:val="0"/>
          <w:szCs w:val="24"/>
        </w:rPr>
        <w:t>結論：</w:t>
      </w:r>
    </w:p>
    <w:p w:rsidR="00077BBA" w:rsidRPr="00077BBA" w:rsidRDefault="00077BBA" w:rsidP="00077BBA">
      <w:pPr>
        <w:adjustRightInd w:val="0"/>
        <w:ind w:left="180" w:hangingChars="75" w:hanging="180"/>
        <w:jc w:val="both"/>
        <w:rPr>
          <w:rFonts w:ascii="新細明體" w:eastAsia="新細明體" w:hAnsi="新細明體" w:cs="Times New Roman"/>
        </w:rPr>
      </w:pPr>
      <w:r w:rsidRPr="00077BBA">
        <w:rPr>
          <w:rFonts w:ascii="Calibri" w:eastAsia="新細明體" w:hAnsi="Calibri" w:cs="Calibri" w:hint="eastAsia"/>
          <w:szCs w:val="24"/>
        </w:rPr>
        <w:t>1.</w:t>
      </w:r>
      <w:r w:rsidRPr="00077BBA">
        <w:rPr>
          <w:rFonts w:ascii="Times New Roman" w:eastAsia="新細明體" w:hAnsi="Times New Roman" w:cs="Times New Roman" w:hint="eastAsia"/>
          <w:szCs w:val="24"/>
        </w:rPr>
        <w:t>歐洲古諺「錢財如同海水，越喝越渴。」，台灣俗語「錢四腳，人兩腳。」，這兩句話指明一件事實：</w:t>
      </w:r>
      <w:r w:rsidRPr="00077BBA">
        <w:rPr>
          <w:rFonts w:ascii="Calibri" w:eastAsia="新細明體" w:hAnsi="Calibri" w:cs="Times New Roman" w:hint="eastAsia"/>
        </w:rPr>
        <w:t>將生命投入在追求錢財的事上，將永無止盡，永遠不會滿足，即使是已經得到了許多財富，也是不</w:t>
      </w:r>
      <w:bookmarkStart w:id="0" w:name="_GoBack"/>
      <w:bookmarkEnd w:id="0"/>
      <w:r w:rsidRPr="00077BBA">
        <w:rPr>
          <w:rFonts w:ascii="Calibri" w:eastAsia="新細明體" w:hAnsi="Calibri" w:cs="Times New Roman" w:hint="eastAsia"/>
        </w:rPr>
        <w:t>會滿足。唯有懂得知足才不會陷在追逐錢財的網羅中，作繭自縛，走向敗壞和滅亡的結局。</w:t>
      </w:r>
    </w:p>
    <w:p w:rsidR="00077BBA" w:rsidRPr="00077BBA" w:rsidRDefault="00077BBA" w:rsidP="00077BBA">
      <w:pPr>
        <w:adjustRightInd w:val="0"/>
        <w:ind w:left="180" w:hangingChars="75" w:hanging="180"/>
        <w:jc w:val="both"/>
        <w:rPr>
          <w:rFonts w:ascii="細明體" w:eastAsia="新細明體" w:hAnsi="Times New Roman" w:cs="Times New Roman"/>
          <w:szCs w:val="24"/>
        </w:rPr>
      </w:pPr>
      <w:r w:rsidRPr="00077BBA">
        <w:rPr>
          <w:rFonts w:ascii="Calibri" w:eastAsia="新細明體" w:hAnsi="Calibri" w:cs="Calibri"/>
          <w:szCs w:val="24"/>
        </w:rPr>
        <w:t>2.</w:t>
      </w:r>
      <w:r w:rsidRPr="00077BBA">
        <w:rPr>
          <w:rFonts w:ascii="Calibri" w:eastAsia="新細明體" w:hAnsi="Calibri" w:cs="Times New Roman" w:hint="eastAsia"/>
        </w:rPr>
        <w:t>耶穌基督曾用自然界的景象比喻上帝國的信息，野地的百合花、草和天空的小鳥，沒有像人類會積存甚麼衣食，但生存所需都足夠，這都是上帝自己在照顧。何況是人？上帝豈不是會更加倍疼惜？因此，耶穌勉勵跟隨祂的人說：</w:t>
      </w:r>
      <w:r w:rsidRPr="00077BBA">
        <w:rPr>
          <w:rFonts w:ascii="標楷體" w:eastAsia="標楷體" w:hAnsi="標楷體" w:cs="Times New Roman" w:hint="eastAsia"/>
        </w:rPr>
        <w:t>你們不要求吃甚麼，喝甚麼，也不要掛心；這都是外邦人所求的。你們必須用這些東西，你們的父是知道的。你們只要求祂的國，這些東西就必加給你們了。</w:t>
      </w:r>
      <w:r w:rsidRPr="00077BBA">
        <w:rPr>
          <w:rFonts w:ascii="Calibri" w:eastAsia="新細明體" w:hAnsi="Calibri" w:cs="Times New Roman" w:hint="eastAsia"/>
        </w:rPr>
        <w:t>（路加福音十二</w:t>
      </w:r>
      <w:r w:rsidRPr="00077BBA">
        <w:rPr>
          <w:rFonts w:ascii="Calibri" w:eastAsia="新細明體" w:hAnsi="Calibri" w:cs="Times New Roman" w:hint="eastAsia"/>
        </w:rPr>
        <w:t>29-31</w:t>
      </w:r>
      <w:r w:rsidRPr="00077BBA">
        <w:rPr>
          <w:rFonts w:ascii="Calibri" w:eastAsia="新細明體" w:hAnsi="Calibri" w:cs="Times New Roman" w:hint="eastAsia"/>
        </w:rPr>
        <w:t>）</w:t>
      </w:r>
      <w:r w:rsidRPr="00077BBA">
        <w:rPr>
          <w:rFonts w:ascii="Times New Roman" w:eastAsia="新細明體" w:hAnsi="Times New Roman" w:cs="Times New Roman" w:hint="eastAsia"/>
          <w:szCs w:val="24"/>
        </w:rPr>
        <w:t>敬虔的</w:t>
      </w:r>
      <w:r w:rsidRPr="00077BBA">
        <w:rPr>
          <w:rFonts w:ascii="細明體" w:eastAsia="新細明體" w:hAnsi="Times New Roman" w:cs="Times New Roman" w:hint="eastAsia"/>
          <w:szCs w:val="24"/>
        </w:rPr>
        <w:t>信徒凡事都與主相聯結，以主為至寶，自然就生發知足的心了。</w:t>
      </w:r>
    </w:p>
    <w:p w:rsidR="00077BBA" w:rsidRPr="00077BBA" w:rsidRDefault="00077BBA" w:rsidP="00077BBA">
      <w:pPr>
        <w:adjustRightInd w:val="0"/>
        <w:ind w:leftChars="75" w:left="180"/>
        <w:rPr>
          <w:rFonts w:ascii="細明體" w:eastAsia="新細明體" w:hAnsi="Times New Roman" w:cs="Times New Roman" w:hint="eastAsia"/>
          <w:szCs w:val="24"/>
        </w:rPr>
      </w:pPr>
      <w:r w:rsidRPr="00077BBA">
        <w:rPr>
          <w:rFonts w:ascii="細明體" w:eastAsia="新細明體" w:hAnsi="Times New Roman" w:cs="Times New Roman"/>
          <w:szCs w:val="24"/>
        </w:rPr>
        <w:t>敬虔加上知足就是大利了！</w:t>
      </w:r>
    </w:p>
    <w:p w:rsidR="00077BBA" w:rsidRPr="00077BBA" w:rsidRDefault="00077BBA" w:rsidP="00077BBA">
      <w:pPr>
        <w:widowControl/>
        <w:shd w:val="clear" w:color="auto" w:fill="FFFFFF"/>
        <w:spacing w:line="320" w:lineRule="exact"/>
        <w:jc w:val="center"/>
        <w:rPr>
          <w:rFonts w:ascii="Calibri" w:eastAsia="新細明體" w:hAnsi="Calibri" w:cs="Times New Roman"/>
        </w:rPr>
      </w:pPr>
      <w:r w:rsidRPr="00077BBA">
        <w:rPr>
          <w:rFonts w:ascii="Times New Roman" w:eastAsia="新細明體" w:hAnsi="Times New Roman" w:cs="Times New Roman" w:hint="eastAsia"/>
          <w:sz w:val="18"/>
          <w:szCs w:val="18"/>
        </w:rPr>
        <w:t xml:space="preserve">                                                        ( 2021/10/03 </w:t>
      </w:r>
      <w:r w:rsidRPr="00077BBA">
        <w:rPr>
          <w:rFonts w:ascii="Times New Roman" w:eastAsia="新細明體" w:hAnsi="Times New Roman" w:cs="Times New Roman" w:hint="eastAsia"/>
          <w:sz w:val="18"/>
          <w:szCs w:val="18"/>
        </w:rPr>
        <w:t>證道講章</w:t>
      </w:r>
      <w:r w:rsidRPr="00077BBA">
        <w:rPr>
          <w:rFonts w:ascii="Times New Roman" w:eastAsia="新細明體" w:hAnsi="Times New Roman" w:cs="Times New Roman" w:hint="eastAsia"/>
          <w:sz w:val="18"/>
          <w:szCs w:val="18"/>
        </w:rPr>
        <w:t xml:space="preserve"> )  </w:t>
      </w:r>
    </w:p>
    <w:p w:rsidR="00077BBA" w:rsidRPr="00077BBA" w:rsidRDefault="00077BBA" w:rsidP="00077BBA">
      <w:pPr>
        <w:spacing w:beforeLines="50" w:before="180" w:afterLines="50" w:after="180"/>
        <w:rPr>
          <w:rFonts w:ascii="Calibri" w:eastAsia="新細明體" w:hAnsi="Calibri" w:cs="Times New Roman"/>
          <w:b/>
        </w:rPr>
      </w:pPr>
    </w:p>
    <w:sectPr w:rsidR="00077BBA" w:rsidRPr="00077BBA" w:rsidSect="0002069C">
      <w:footerReference w:type="default" r:id="rId9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6BF" w:rsidRDefault="004736BF" w:rsidP="00E53DDA">
      <w:r>
        <w:separator/>
      </w:r>
    </w:p>
  </w:endnote>
  <w:endnote w:type="continuationSeparator" w:id="0">
    <w:p w:rsidR="004736BF" w:rsidRDefault="004736BF" w:rsidP="00E53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  <w:embedRegular r:id="rId1" w:subsetted="1" w:fontKey="{4D10CFCA-58E0-4500-B29C-BFC756D4A529}"/>
    <w:embedBold r:id="rId2" w:subsetted="1" w:fontKey="{88B3D4EC-9CA4-40E4-8180-A669A65B42FC}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  <w:embedRegular r:id="rId3" w:subsetted="1" w:fontKey="{95487DE5-C2A3-4418-956C-1F569E490454}"/>
    <w:embedBold r:id="rId4" w:subsetted="1" w:fontKey="{7115EC08-266B-43D9-8903-AE9F2CBFCFC6}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5" w:subsetted="1" w:fontKey="{3BC7E18B-9192-4068-88D3-2694AD9344A9}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  <w:embedRegular r:id="rId6" w:subsetted="1" w:fontKey="{05890D7D-CD05-4ED0-8452-B0515A29D411}"/>
    <w:embedBold r:id="rId7" w:subsetted="1" w:fontKey="{B2626129-5BB0-408C-9C3E-D2A061D75D04}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文新字海-中楷">
    <w:altName w:val="Arial Unicode MS"/>
    <w:charset w:val="88"/>
    <w:family w:val="auto"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  <w:embedRegular r:id="rId8" w:subsetted="1" w:fontKey="{561C5735-4132-46DE-ABF8-7C5D6EE9BDE0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6F0" w:rsidRPr="004976F0" w:rsidRDefault="004976F0" w:rsidP="004976F0">
    <w:pPr>
      <w:tabs>
        <w:tab w:val="center" w:pos="4153"/>
        <w:tab w:val="right" w:pos="8306"/>
      </w:tabs>
      <w:snapToGrid w:val="0"/>
      <w:rPr>
        <w:rFonts w:ascii="Calibri" w:eastAsia="新細明體" w:hAnsi="Calibri" w:cs="Times New Roman"/>
        <w:sz w:val="20"/>
        <w:szCs w:val="20"/>
      </w:rPr>
    </w:pPr>
  </w:p>
  <w:p w:rsidR="004976F0" w:rsidRPr="004976F0" w:rsidRDefault="004976F0" w:rsidP="004976F0">
    <w:pPr>
      <w:pBdr>
        <w:top w:val="thinThickSmallGap" w:sz="24" w:space="1" w:color="622423"/>
      </w:pBdr>
      <w:tabs>
        <w:tab w:val="center" w:pos="4153"/>
        <w:tab w:val="right" w:pos="8306"/>
      </w:tabs>
      <w:snapToGrid w:val="0"/>
    </w:pPr>
    <w:r w:rsidRPr="004976F0">
      <w:rPr>
        <w:rFonts w:ascii="新細明體" w:eastAsia="新細明體" w:hAnsi="新細明體" w:cs="Times New Roman" w:hint="eastAsia"/>
        <w:kern w:val="0"/>
        <w:sz w:val="18"/>
        <w:szCs w:val="18"/>
      </w:rPr>
      <w:t>向上聖教會網址：</w:t>
    </w:r>
    <w:hyperlink r:id="rId1" w:history="1">
      <w:r w:rsidRPr="004976F0">
        <w:rPr>
          <w:rFonts w:ascii="新細明體" w:eastAsia="新細明體" w:hAnsi="新細明體" w:cs="Times New Roman" w:hint="eastAsia"/>
          <w:color w:val="0000FF"/>
          <w:kern w:val="0"/>
          <w:sz w:val="18"/>
          <w:szCs w:val="18"/>
          <w:u w:val="single"/>
        </w:rPr>
        <w:t>http://upchtw.weebly.com/</w:t>
      </w:r>
    </w:hyperlink>
    <w:r w:rsidRPr="004976F0">
      <w:rPr>
        <w:rFonts w:ascii="Cambria" w:eastAsia="新細明體" w:hAnsi="Cambria" w:cs="Times New Roman"/>
        <w:sz w:val="20"/>
        <w:szCs w:val="20"/>
      </w:rPr>
      <w:t xml:space="preserve"> </w:t>
    </w:r>
    <w:r w:rsidRPr="004976F0">
      <w:rPr>
        <w:rFonts w:ascii="Cambria" w:eastAsia="新細明體" w:hAnsi="Cambria" w:cs="Times New Roman" w:hint="eastAsia"/>
        <w:sz w:val="20"/>
        <w:szCs w:val="20"/>
      </w:rPr>
      <w:t xml:space="preserve">                                                                   </w:t>
    </w:r>
    <w:r w:rsidRPr="004976F0">
      <w:rPr>
        <w:rFonts w:ascii="Calibri" w:eastAsia="新細明體" w:hAnsi="Calibri" w:cs="Times New Roman"/>
        <w:sz w:val="20"/>
        <w:szCs w:val="20"/>
      </w:rPr>
      <w:fldChar w:fldCharType="begin"/>
    </w:r>
    <w:r w:rsidRPr="004976F0">
      <w:rPr>
        <w:rFonts w:ascii="Times New Roman" w:eastAsia="新細明體" w:hAnsi="Times New Roman" w:cs="Times New Roman"/>
        <w:sz w:val="20"/>
        <w:szCs w:val="20"/>
      </w:rPr>
      <w:instrText>PAGE   \* MERGEFORMAT</w:instrText>
    </w:r>
    <w:r w:rsidRPr="004976F0">
      <w:rPr>
        <w:rFonts w:ascii="Calibri" w:eastAsia="新細明體" w:hAnsi="Calibri" w:cs="Times New Roman"/>
        <w:sz w:val="20"/>
        <w:szCs w:val="20"/>
      </w:rPr>
      <w:fldChar w:fldCharType="separate"/>
    </w:r>
    <w:r w:rsidRPr="004976F0">
      <w:rPr>
        <w:rFonts w:ascii="Cambria" w:eastAsia="新細明體" w:hAnsi="Cambria" w:cs="Times New Roman"/>
        <w:noProof/>
        <w:sz w:val="20"/>
        <w:szCs w:val="20"/>
      </w:rPr>
      <w:t>3</w:t>
    </w:r>
    <w:r w:rsidRPr="004976F0">
      <w:rPr>
        <w:rFonts w:ascii="Cambria" w:eastAsia="新細明體" w:hAnsi="Cambria" w:cs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6BF" w:rsidRDefault="004736BF" w:rsidP="00E53DDA">
      <w:r>
        <w:separator/>
      </w:r>
    </w:p>
  </w:footnote>
  <w:footnote w:type="continuationSeparator" w:id="0">
    <w:p w:rsidR="004736BF" w:rsidRDefault="004736BF" w:rsidP="00E53D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7A0B04"/>
    <w:multiLevelType w:val="hybridMultilevel"/>
    <w:tmpl w:val="41EEA57C"/>
    <w:lvl w:ilvl="0" w:tplc="8632D3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5AD14AD"/>
    <w:multiLevelType w:val="hybridMultilevel"/>
    <w:tmpl w:val="E904C91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F62A3C50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ascii="新細明體" w:hAnsi="新細明體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4495484"/>
    <w:multiLevelType w:val="hybridMultilevel"/>
    <w:tmpl w:val="4CE43764"/>
    <w:lvl w:ilvl="0" w:tplc="07105D1A">
      <w:start w:val="1"/>
      <w:numFmt w:val="decimal"/>
      <w:lvlText w:val="%1."/>
      <w:lvlJc w:val="left"/>
      <w:pPr>
        <w:ind w:left="360" w:hanging="360"/>
      </w:pPr>
      <w:rPr>
        <w:rFonts w:asci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saveSubsetFonts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69C"/>
    <w:rsid w:val="00001406"/>
    <w:rsid w:val="00001B72"/>
    <w:rsid w:val="0002069C"/>
    <w:rsid w:val="00033FA9"/>
    <w:rsid w:val="00034109"/>
    <w:rsid w:val="0006380C"/>
    <w:rsid w:val="0007657F"/>
    <w:rsid w:val="00077BBA"/>
    <w:rsid w:val="00096622"/>
    <w:rsid w:val="000B6F14"/>
    <w:rsid w:val="000C5CC1"/>
    <w:rsid w:val="000C67CB"/>
    <w:rsid w:val="000F3DD4"/>
    <w:rsid w:val="00103A0E"/>
    <w:rsid w:val="00104AAA"/>
    <w:rsid w:val="001363F9"/>
    <w:rsid w:val="00141213"/>
    <w:rsid w:val="001515B3"/>
    <w:rsid w:val="001578FC"/>
    <w:rsid w:val="001603AA"/>
    <w:rsid w:val="00173074"/>
    <w:rsid w:val="001C76DD"/>
    <w:rsid w:val="001D7D10"/>
    <w:rsid w:val="001E632F"/>
    <w:rsid w:val="0020035A"/>
    <w:rsid w:val="002040D1"/>
    <w:rsid w:val="00211BFD"/>
    <w:rsid w:val="0021694A"/>
    <w:rsid w:val="002262DB"/>
    <w:rsid w:val="00293ED6"/>
    <w:rsid w:val="00295FBA"/>
    <w:rsid w:val="002B7B0E"/>
    <w:rsid w:val="002C3670"/>
    <w:rsid w:val="002E79E3"/>
    <w:rsid w:val="002F34DF"/>
    <w:rsid w:val="00316109"/>
    <w:rsid w:val="003219AE"/>
    <w:rsid w:val="00323413"/>
    <w:rsid w:val="00323927"/>
    <w:rsid w:val="0033079B"/>
    <w:rsid w:val="0037181F"/>
    <w:rsid w:val="00394FF4"/>
    <w:rsid w:val="003C6B3F"/>
    <w:rsid w:val="003D0749"/>
    <w:rsid w:val="003F35BA"/>
    <w:rsid w:val="0042012F"/>
    <w:rsid w:val="00435366"/>
    <w:rsid w:val="00442D2A"/>
    <w:rsid w:val="00451ABC"/>
    <w:rsid w:val="004621A6"/>
    <w:rsid w:val="00462A7F"/>
    <w:rsid w:val="00466319"/>
    <w:rsid w:val="004736BF"/>
    <w:rsid w:val="00481C57"/>
    <w:rsid w:val="004831CA"/>
    <w:rsid w:val="004976F0"/>
    <w:rsid w:val="004C6EA6"/>
    <w:rsid w:val="004D36C9"/>
    <w:rsid w:val="00507AF7"/>
    <w:rsid w:val="00512C28"/>
    <w:rsid w:val="00513CA0"/>
    <w:rsid w:val="00560D41"/>
    <w:rsid w:val="00586044"/>
    <w:rsid w:val="005C50D6"/>
    <w:rsid w:val="00604080"/>
    <w:rsid w:val="006209D6"/>
    <w:rsid w:val="0063166E"/>
    <w:rsid w:val="00631A3E"/>
    <w:rsid w:val="00656BB6"/>
    <w:rsid w:val="006639A6"/>
    <w:rsid w:val="006D7B86"/>
    <w:rsid w:val="006E0396"/>
    <w:rsid w:val="006E0F26"/>
    <w:rsid w:val="00717962"/>
    <w:rsid w:val="00757B05"/>
    <w:rsid w:val="00776933"/>
    <w:rsid w:val="007842AF"/>
    <w:rsid w:val="00785A3F"/>
    <w:rsid w:val="007C13B5"/>
    <w:rsid w:val="007F1C86"/>
    <w:rsid w:val="007F681F"/>
    <w:rsid w:val="0083336E"/>
    <w:rsid w:val="00833F08"/>
    <w:rsid w:val="008571EF"/>
    <w:rsid w:val="00874FED"/>
    <w:rsid w:val="00875F57"/>
    <w:rsid w:val="00886A4C"/>
    <w:rsid w:val="008F7ABC"/>
    <w:rsid w:val="009044C7"/>
    <w:rsid w:val="00921AE1"/>
    <w:rsid w:val="00927D60"/>
    <w:rsid w:val="00954802"/>
    <w:rsid w:val="009A31E3"/>
    <w:rsid w:val="009B6FBE"/>
    <w:rsid w:val="009D65C6"/>
    <w:rsid w:val="009E50F0"/>
    <w:rsid w:val="00A1256D"/>
    <w:rsid w:val="00A20FD8"/>
    <w:rsid w:val="00A36B99"/>
    <w:rsid w:val="00A57321"/>
    <w:rsid w:val="00A639D6"/>
    <w:rsid w:val="00A970A2"/>
    <w:rsid w:val="00AE33FC"/>
    <w:rsid w:val="00AF26DE"/>
    <w:rsid w:val="00AF395B"/>
    <w:rsid w:val="00B22E68"/>
    <w:rsid w:val="00B23656"/>
    <w:rsid w:val="00B335D2"/>
    <w:rsid w:val="00B647AF"/>
    <w:rsid w:val="00B87B79"/>
    <w:rsid w:val="00BB0D82"/>
    <w:rsid w:val="00BE2CD0"/>
    <w:rsid w:val="00BF52CA"/>
    <w:rsid w:val="00C02242"/>
    <w:rsid w:val="00C062CF"/>
    <w:rsid w:val="00C27AD7"/>
    <w:rsid w:val="00C30700"/>
    <w:rsid w:val="00C32881"/>
    <w:rsid w:val="00C3339B"/>
    <w:rsid w:val="00C54A7B"/>
    <w:rsid w:val="00C838BD"/>
    <w:rsid w:val="00CB2E33"/>
    <w:rsid w:val="00CD042E"/>
    <w:rsid w:val="00D111FC"/>
    <w:rsid w:val="00D15BC9"/>
    <w:rsid w:val="00D4056C"/>
    <w:rsid w:val="00D71BD0"/>
    <w:rsid w:val="00D95DC7"/>
    <w:rsid w:val="00DE7049"/>
    <w:rsid w:val="00DF2173"/>
    <w:rsid w:val="00DF2CA1"/>
    <w:rsid w:val="00DF4016"/>
    <w:rsid w:val="00DF560F"/>
    <w:rsid w:val="00E00D24"/>
    <w:rsid w:val="00E01C36"/>
    <w:rsid w:val="00E06157"/>
    <w:rsid w:val="00E53DDA"/>
    <w:rsid w:val="00E779D2"/>
    <w:rsid w:val="00E80A4F"/>
    <w:rsid w:val="00E83519"/>
    <w:rsid w:val="00EB2573"/>
    <w:rsid w:val="00ED4451"/>
    <w:rsid w:val="00F275AB"/>
    <w:rsid w:val="00F467BD"/>
    <w:rsid w:val="00F74FB4"/>
    <w:rsid w:val="00F82715"/>
    <w:rsid w:val="00F91330"/>
    <w:rsid w:val="00FC4D97"/>
    <w:rsid w:val="00FF5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3519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E53D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53DD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53D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53DD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3519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E53D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53DD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53D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53DD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upchtw.weebly.com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5710E1-860D-424B-A2C7-CEEC2CFDD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648</Words>
  <Characters>3695</Characters>
  <Application>Microsoft Office Word</Application>
  <DocSecurity>0</DocSecurity>
  <Lines>30</Lines>
  <Paragraphs>8</Paragraphs>
  <ScaleCrop>false</ScaleCrop>
  <Company>Upch</Company>
  <LinksUpToDate>false</LinksUpToDate>
  <CharactersWithSpaces>4335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Upch</dc:creator>
  <cp:lastModifiedBy>admin</cp:lastModifiedBy>
  <cp:revision>9</cp:revision>
  <dcterms:created xsi:type="dcterms:W3CDTF">2021-10-09T04:06:00Z</dcterms:created>
  <dcterms:modified xsi:type="dcterms:W3CDTF">2021-10-09T05:17:00Z</dcterms:modified>
</cp:coreProperties>
</file>